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2" w14:textId="099125D7" w:rsidR="00EF040B" w:rsidRDefault="002E4211">
      <w:pPr>
        <w:spacing w:after="120" w:line="276" w:lineRule="auto"/>
        <w:rPr>
          <w:rFonts w:ascii="Times New Roman" w:eastAsia="Times New Roman" w:hAnsi="Times New Roman" w:cs="Times New Roman"/>
          <w:b/>
          <w:color w:val="000000"/>
        </w:rPr>
      </w:pPr>
      <w:bookmarkStart w:id="0" w:name="_GoBack"/>
      <w:bookmarkEnd w:id="0"/>
      <w:r w:rsidRPr="007A5444">
        <w:rPr>
          <w:noProof/>
        </w:rPr>
        <w:drawing>
          <wp:inline distT="0" distB="0" distL="0" distR="0" wp14:anchorId="0CCF2135" wp14:editId="01399AB1">
            <wp:extent cx="1581150" cy="860076"/>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9362" cy="864543"/>
                    </a:xfrm>
                    <a:prstGeom prst="rect">
                      <a:avLst/>
                    </a:prstGeom>
                    <a:noFill/>
                    <a:ln>
                      <a:noFill/>
                    </a:ln>
                    <a:effectLst/>
                  </pic:spPr>
                </pic:pic>
              </a:graphicData>
            </a:graphic>
          </wp:inline>
        </w:drawing>
      </w:r>
      <w:r w:rsidRPr="007A5444">
        <w:rPr>
          <w:noProof/>
        </w:rPr>
        <w:drawing>
          <wp:inline distT="0" distB="0" distL="0" distR="0" wp14:anchorId="30A7BC33" wp14:editId="2DEBBFCE">
            <wp:extent cx="1755561" cy="8604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5561" cy="860400"/>
                    </a:xfrm>
                    <a:prstGeom prst="rect">
                      <a:avLst/>
                    </a:prstGeom>
                    <a:noFill/>
                    <a:ln>
                      <a:noFill/>
                    </a:ln>
                    <a:effectLst/>
                  </pic:spPr>
                </pic:pic>
              </a:graphicData>
            </a:graphic>
          </wp:inline>
        </w:drawing>
      </w:r>
      <w:r w:rsidRPr="007A5444">
        <w:rPr>
          <w:noProof/>
        </w:rPr>
        <w:drawing>
          <wp:inline distT="0" distB="0" distL="0" distR="0" wp14:anchorId="2065607B" wp14:editId="6C330B13">
            <wp:extent cx="2294400" cy="8604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4400" cy="860400"/>
                    </a:xfrm>
                    <a:prstGeom prst="rect">
                      <a:avLst/>
                    </a:prstGeom>
                    <a:noFill/>
                    <a:ln>
                      <a:noFill/>
                    </a:ln>
                    <a:effectLst/>
                  </pic:spPr>
                </pic:pic>
              </a:graphicData>
            </a:graphic>
          </wp:inline>
        </w:drawing>
      </w:r>
    </w:p>
    <w:p w14:paraId="00000003" w14:textId="77777777" w:rsidR="00EF040B" w:rsidRDefault="00EF040B">
      <w:pPr>
        <w:spacing w:after="120" w:line="276" w:lineRule="auto"/>
        <w:rPr>
          <w:rFonts w:ascii="Times New Roman" w:eastAsia="Times New Roman" w:hAnsi="Times New Roman" w:cs="Times New Roman"/>
          <w:b/>
          <w:color w:val="000000"/>
        </w:rPr>
      </w:pPr>
    </w:p>
    <w:p w14:paraId="1ECBBD22" w14:textId="77777777" w:rsidR="002E4211" w:rsidRDefault="002E4211">
      <w:pPr>
        <w:spacing w:after="120" w:line="276" w:lineRule="auto"/>
        <w:rPr>
          <w:rFonts w:ascii="Times New Roman" w:eastAsia="Times New Roman" w:hAnsi="Times New Roman" w:cs="Times New Roman"/>
          <w:b/>
          <w:color w:val="000000"/>
        </w:rPr>
      </w:pPr>
    </w:p>
    <w:p w14:paraId="0923767B" w14:textId="77777777" w:rsidR="002E4211" w:rsidRDefault="002E4211">
      <w:pPr>
        <w:spacing w:after="120" w:line="276" w:lineRule="auto"/>
        <w:rPr>
          <w:rFonts w:ascii="Times New Roman" w:eastAsia="Times New Roman" w:hAnsi="Times New Roman" w:cs="Times New Roman"/>
          <w:b/>
          <w:color w:val="000000"/>
        </w:rPr>
      </w:pPr>
    </w:p>
    <w:p w14:paraId="6073E58E" w14:textId="66399F45" w:rsidR="00C33B30" w:rsidRDefault="00594E06">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REGULAMIN NABORU WNIOSKÓW O PRZYZNANIE POMOCY </w:t>
      </w:r>
      <w:r>
        <w:rPr>
          <w:rFonts w:ascii="Times New Roman" w:eastAsia="Times New Roman" w:hAnsi="Times New Roman" w:cs="Times New Roman"/>
          <w:b/>
          <w:color w:val="000000"/>
          <w:sz w:val="28"/>
          <w:szCs w:val="28"/>
        </w:rPr>
        <w:br/>
        <w:t>NA ROZWÓJ POZAROLNICZYCH FUNKCJI MAŁYCH GOSPODARSTW ROLNYCH POPRZEZ</w:t>
      </w:r>
      <w:r w:rsidR="00A54D61">
        <w:rPr>
          <w:rFonts w:ascii="Times New Roman" w:eastAsia="Times New Roman" w:hAnsi="Times New Roman" w:cs="Times New Roman"/>
          <w:b/>
          <w:color w:val="000000"/>
          <w:sz w:val="28"/>
          <w:szCs w:val="28"/>
        </w:rPr>
        <w:t xml:space="preserve"> ROZWIJANIE</w:t>
      </w:r>
    </w:p>
    <w:p w14:paraId="00000004" w14:textId="052FBFD5" w:rsidR="00EF040B" w:rsidRPr="00C33B30" w:rsidRDefault="00594E06">
      <w:pPr>
        <w:spacing w:after="12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 GOSPODARSTW </w:t>
      </w:r>
      <w:r w:rsidRPr="00C33B30">
        <w:rPr>
          <w:rFonts w:ascii="Times New Roman" w:eastAsia="Times New Roman" w:hAnsi="Times New Roman" w:cs="Times New Roman"/>
          <w:b/>
          <w:sz w:val="28"/>
          <w:szCs w:val="28"/>
        </w:rPr>
        <w:t>AGROTURYSTYCZNYCH</w:t>
      </w:r>
      <w:r w:rsidR="005226F0" w:rsidRPr="00C33B30">
        <w:rPr>
          <w:rFonts w:ascii="Times New Roman" w:eastAsia="Times New Roman" w:hAnsi="Times New Roman" w:cs="Times New Roman"/>
          <w:b/>
          <w:sz w:val="28"/>
          <w:szCs w:val="28"/>
        </w:rPr>
        <w:t xml:space="preserve"> (ROZWÓJ GA)</w:t>
      </w:r>
    </w:p>
    <w:p w14:paraId="405F3A01" w14:textId="77777777" w:rsidR="00C33B30" w:rsidRDefault="00C33B30">
      <w:pPr>
        <w:spacing w:after="120" w:line="276" w:lineRule="auto"/>
        <w:jc w:val="center"/>
        <w:rPr>
          <w:rFonts w:ascii="Times New Roman" w:eastAsia="Times New Roman" w:hAnsi="Times New Roman" w:cs="Times New Roman"/>
          <w:b/>
          <w:color w:val="000000"/>
          <w:sz w:val="28"/>
          <w:szCs w:val="28"/>
        </w:rPr>
      </w:pPr>
    </w:p>
    <w:p w14:paraId="00000005" w14:textId="77777777" w:rsidR="00EF040B" w:rsidRDefault="00EF040B">
      <w:pPr>
        <w:spacing w:after="120" w:line="276" w:lineRule="auto"/>
        <w:jc w:val="center"/>
        <w:rPr>
          <w:rFonts w:ascii="Times New Roman" w:eastAsia="Times New Roman" w:hAnsi="Times New Roman" w:cs="Times New Roman"/>
          <w:b/>
          <w:color w:val="000000"/>
          <w:sz w:val="28"/>
          <w:szCs w:val="28"/>
        </w:rPr>
      </w:pPr>
    </w:p>
    <w:p w14:paraId="00000006" w14:textId="77777777" w:rsidR="00EF040B" w:rsidRDefault="00EF040B">
      <w:pPr>
        <w:spacing w:after="120" w:line="276" w:lineRule="auto"/>
        <w:jc w:val="center"/>
        <w:rPr>
          <w:rFonts w:ascii="Times New Roman" w:eastAsia="Times New Roman" w:hAnsi="Times New Roman" w:cs="Times New Roman"/>
          <w:b/>
          <w:sz w:val="28"/>
          <w:szCs w:val="28"/>
        </w:rPr>
      </w:pPr>
    </w:p>
    <w:p w14:paraId="00000007" w14:textId="61757FD4" w:rsidR="00EF040B" w:rsidRDefault="00594E06">
      <w:pPr>
        <w:spacing w:after="120" w:line="276" w:lineRule="auto"/>
        <w:jc w:val="center"/>
        <w:rPr>
          <w:rFonts w:ascii="Times New Roman" w:eastAsia="Times New Roman" w:hAnsi="Times New Roman" w:cs="Times New Roman"/>
          <w:sz w:val="28"/>
          <w:szCs w:val="28"/>
        </w:rPr>
      </w:pPr>
      <w:bookmarkStart w:id="1" w:name="_heading=h.gjdgxs" w:colFirst="0" w:colLast="0"/>
      <w:bookmarkEnd w:id="1"/>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064896">
        <w:rPr>
          <w:rFonts w:ascii="Times New Roman" w:eastAsia="Times New Roman" w:hAnsi="Times New Roman" w:cs="Times New Roman"/>
          <w:sz w:val="28"/>
          <w:szCs w:val="28"/>
        </w:rPr>
        <w:t xml:space="preserve">„Partnerstwo </w:t>
      </w:r>
      <w:proofErr w:type="spellStart"/>
      <w:r w:rsidR="00064896">
        <w:rPr>
          <w:rFonts w:ascii="Times New Roman" w:eastAsia="Times New Roman" w:hAnsi="Times New Roman" w:cs="Times New Roman"/>
          <w:sz w:val="28"/>
          <w:szCs w:val="28"/>
        </w:rPr>
        <w:t>Sowiog</w:t>
      </w:r>
      <w:r w:rsidR="00DE6C74">
        <w:rPr>
          <w:rFonts w:ascii="Times New Roman" w:eastAsia="Times New Roman" w:hAnsi="Times New Roman" w:cs="Times New Roman"/>
          <w:sz w:val="28"/>
          <w:szCs w:val="28"/>
        </w:rPr>
        <w:t>ó</w:t>
      </w:r>
      <w:r w:rsidR="00064896">
        <w:rPr>
          <w:rFonts w:ascii="Times New Roman" w:eastAsia="Times New Roman" w:hAnsi="Times New Roman" w:cs="Times New Roman"/>
          <w:sz w:val="28"/>
          <w:szCs w:val="28"/>
        </w:rPr>
        <w:t>rskie</w:t>
      </w:r>
      <w:proofErr w:type="spellEnd"/>
      <w:r w:rsidR="00DE6C7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721E4E">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p>
    <w:p w14:paraId="00000009" w14:textId="77777777" w:rsidR="00EF040B" w:rsidRDefault="00594E06">
      <w:pPr>
        <w:spacing w:after="120" w:line="276" w:lineRule="auto"/>
        <w:rPr>
          <w:rFonts w:ascii="Times New Roman" w:eastAsia="Times New Roman" w:hAnsi="Times New Roman" w:cs="Times New Roman"/>
        </w:rPr>
      </w:pPr>
      <w:bookmarkStart w:id="2" w:name="_heading=h.nhc61asoowom" w:colFirst="0" w:colLast="0"/>
      <w:bookmarkEnd w:id="2"/>
      <w:r>
        <w:br w:type="page"/>
      </w:r>
    </w:p>
    <w:p w14:paraId="0000000A" w14:textId="77777777" w:rsidR="00EF040B" w:rsidRDefault="00594E06">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sdt>
      <w:sdtPr>
        <w:rPr>
          <w:rFonts w:ascii="Calibri" w:eastAsia="Calibri" w:hAnsi="Calibri" w:cs="Calibri"/>
          <w:color w:val="auto"/>
          <w:sz w:val="22"/>
          <w:szCs w:val="22"/>
        </w:rPr>
        <w:id w:val="489451605"/>
        <w:docPartObj>
          <w:docPartGallery w:val="Table of Contents"/>
          <w:docPartUnique/>
        </w:docPartObj>
      </w:sdtPr>
      <w:sdtEndPr>
        <w:rPr>
          <w:b/>
          <w:bCs/>
        </w:rPr>
      </w:sdtEndPr>
      <w:sdtContent>
        <w:p w14:paraId="54629E24" w14:textId="2EC03079" w:rsidR="003554AF" w:rsidRDefault="003554AF">
          <w:pPr>
            <w:pStyle w:val="Nagwekspisutreci"/>
          </w:pPr>
        </w:p>
        <w:p w14:paraId="6C3B82CC" w14:textId="77777777" w:rsidR="00900E1E" w:rsidRDefault="003554AF">
          <w:pPr>
            <w:pStyle w:val="Spistreci1"/>
            <w:rPr>
              <w:rFonts w:asciiTheme="minorHAnsi" w:eastAsiaTheme="minorEastAsia" w:hAnsiTheme="minorHAnsi" w:cstheme="minorBidi"/>
              <w:noProof/>
            </w:rPr>
          </w:pPr>
          <w:r>
            <w:fldChar w:fldCharType="begin"/>
          </w:r>
          <w:r>
            <w:instrText xml:space="preserve"> TOC \o "1-3" \h \z \u </w:instrText>
          </w:r>
          <w:r>
            <w:fldChar w:fldCharType="separate"/>
          </w:r>
          <w:hyperlink w:anchor="_Toc193806915" w:history="1">
            <w:r w:rsidR="00900E1E" w:rsidRPr="00F54CA2">
              <w:rPr>
                <w:rStyle w:val="Hipercze"/>
                <w:rFonts w:ascii="Times New Roman" w:eastAsia="Times New Roman" w:hAnsi="Times New Roman" w:cs="Times New Roman"/>
                <w:b/>
                <w:noProof/>
              </w:rPr>
              <w:t>§ 1. Słownik pojęć i wykaz skrótów</w:t>
            </w:r>
            <w:r w:rsidR="00900E1E">
              <w:rPr>
                <w:noProof/>
                <w:webHidden/>
              </w:rPr>
              <w:tab/>
            </w:r>
            <w:r w:rsidR="00900E1E">
              <w:rPr>
                <w:noProof/>
                <w:webHidden/>
              </w:rPr>
              <w:fldChar w:fldCharType="begin"/>
            </w:r>
            <w:r w:rsidR="00900E1E">
              <w:rPr>
                <w:noProof/>
                <w:webHidden/>
              </w:rPr>
              <w:instrText xml:space="preserve"> PAGEREF _Toc193806915 \h </w:instrText>
            </w:r>
            <w:r w:rsidR="00900E1E">
              <w:rPr>
                <w:noProof/>
                <w:webHidden/>
              </w:rPr>
            </w:r>
            <w:r w:rsidR="00900E1E">
              <w:rPr>
                <w:noProof/>
                <w:webHidden/>
              </w:rPr>
              <w:fldChar w:fldCharType="separate"/>
            </w:r>
            <w:r w:rsidR="00D35706">
              <w:rPr>
                <w:noProof/>
                <w:webHidden/>
              </w:rPr>
              <w:t>3</w:t>
            </w:r>
            <w:r w:rsidR="00900E1E">
              <w:rPr>
                <w:noProof/>
                <w:webHidden/>
              </w:rPr>
              <w:fldChar w:fldCharType="end"/>
            </w:r>
          </w:hyperlink>
        </w:p>
        <w:p w14:paraId="4215CCC3" w14:textId="77777777" w:rsidR="00900E1E" w:rsidRDefault="00C95EEF">
          <w:pPr>
            <w:pStyle w:val="Spistreci1"/>
            <w:rPr>
              <w:rFonts w:asciiTheme="minorHAnsi" w:eastAsiaTheme="minorEastAsia" w:hAnsiTheme="minorHAnsi" w:cstheme="minorBidi"/>
              <w:noProof/>
            </w:rPr>
          </w:pPr>
          <w:hyperlink w:anchor="_Toc193806916" w:history="1">
            <w:r w:rsidR="00900E1E" w:rsidRPr="00F54CA2">
              <w:rPr>
                <w:rStyle w:val="Hipercze"/>
                <w:rFonts w:ascii="Times New Roman" w:eastAsia="Times New Roman" w:hAnsi="Times New Roman" w:cs="Times New Roman"/>
                <w:b/>
                <w:noProof/>
              </w:rPr>
              <w:t>I.</w:t>
            </w:r>
            <w:r w:rsidR="00900E1E">
              <w:rPr>
                <w:rFonts w:asciiTheme="minorHAnsi" w:eastAsiaTheme="minorEastAsia" w:hAnsiTheme="minorHAnsi" w:cstheme="minorBidi"/>
                <w:noProof/>
              </w:rPr>
              <w:tab/>
            </w:r>
            <w:r w:rsidR="00900E1E" w:rsidRPr="00F54CA2">
              <w:rPr>
                <w:rStyle w:val="Hipercze"/>
                <w:rFonts w:ascii="Times New Roman" w:eastAsia="Times New Roman" w:hAnsi="Times New Roman" w:cs="Times New Roman"/>
                <w:b/>
                <w:noProof/>
              </w:rPr>
              <w:t>Słownik pojęć</w:t>
            </w:r>
            <w:r w:rsidR="00900E1E">
              <w:rPr>
                <w:noProof/>
                <w:webHidden/>
              </w:rPr>
              <w:tab/>
            </w:r>
            <w:r w:rsidR="00900E1E">
              <w:rPr>
                <w:noProof/>
                <w:webHidden/>
              </w:rPr>
              <w:fldChar w:fldCharType="begin"/>
            </w:r>
            <w:r w:rsidR="00900E1E">
              <w:rPr>
                <w:noProof/>
                <w:webHidden/>
              </w:rPr>
              <w:instrText xml:space="preserve"> PAGEREF _Toc193806916 \h </w:instrText>
            </w:r>
            <w:r w:rsidR="00900E1E">
              <w:rPr>
                <w:noProof/>
                <w:webHidden/>
              </w:rPr>
            </w:r>
            <w:r w:rsidR="00900E1E">
              <w:rPr>
                <w:noProof/>
                <w:webHidden/>
              </w:rPr>
              <w:fldChar w:fldCharType="separate"/>
            </w:r>
            <w:r w:rsidR="00D35706">
              <w:rPr>
                <w:noProof/>
                <w:webHidden/>
              </w:rPr>
              <w:t>3</w:t>
            </w:r>
            <w:r w:rsidR="00900E1E">
              <w:rPr>
                <w:noProof/>
                <w:webHidden/>
              </w:rPr>
              <w:fldChar w:fldCharType="end"/>
            </w:r>
          </w:hyperlink>
        </w:p>
        <w:p w14:paraId="595D2A08" w14:textId="77777777" w:rsidR="00900E1E" w:rsidRDefault="00C95EEF">
          <w:pPr>
            <w:pStyle w:val="Spistreci1"/>
            <w:rPr>
              <w:rFonts w:asciiTheme="minorHAnsi" w:eastAsiaTheme="minorEastAsia" w:hAnsiTheme="minorHAnsi" w:cstheme="minorBidi"/>
              <w:noProof/>
            </w:rPr>
          </w:pPr>
          <w:hyperlink w:anchor="_Toc193806917" w:history="1">
            <w:r w:rsidR="00900E1E" w:rsidRPr="00F54CA2">
              <w:rPr>
                <w:rStyle w:val="Hipercze"/>
                <w:rFonts w:ascii="Times New Roman" w:eastAsia="Times New Roman" w:hAnsi="Times New Roman" w:cs="Times New Roman"/>
                <w:b/>
                <w:noProof/>
              </w:rPr>
              <w:t>II.</w:t>
            </w:r>
            <w:r w:rsidR="00900E1E">
              <w:rPr>
                <w:rFonts w:asciiTheme="minorHAnsi" w:eastAsiaTheme="minorEastAsia" w:hAnsiTheme="minorHAnsi" w:cstheme="minorBidi"/>
                <w:noProof/>
              </w:rPr>
              <w:tab/>
            </w:r>
            <w:r w:rsidR="00900E1E" w:rsidRPr="00F54CA2">
              <w:rPr>
                <w:rStyle w:val="Hipercze"/>
                <w:rFonts w:ascii="Times New Roman" w:eastAsia="Times New Roman" w:hAnsi="Times New Roman" w:cs="Times New Roman"/>
                <w:b/>
                <w:noProof/>
              </w:rPr>
              <w:t>Wykaz skrótów</w:t>
            </w:r>
            <w:r w:rsidR="00900E1E">
              <w:rPr>
                <w:noProof/>
                <w:webHidden/>
              </w:rPr>
              <w:tab/>
            </w:r>
            <w:r w:rsidR="00900E1E">
              <w:rPr>
                <w:noProof/>
                <w:webHidden/>
              </w:rPr>
              <w:fldChar w:fldCharType="begin"/>
            </w:r>
            <w:r w:rsidR="00900E1E">
              <w:rPr>
                <w:noProof/>
                <w:webHidden/>
              </w:rPr>
              <w:instrText xml:space="preserve"> PAGEREF _Toc193806917 \h </w:instrText>
            </w:r>
            <w:r w:rsidR="00900E1E">
              <w:rPr>
                <w:noProof/>
                <w:webHidden/>
              </w:rPr>
            </w:r>
            <w:r w:rsidR="00900E1E">
              <w:rPr>
                <w:noProof/>
                <w:webHidden/>
              </w:rPr>
              <w:fldChar w:fldCharType="separate"/>
            </w:r>
            <w:r w:rsidR="00D35706">
              <w:rPr>
                <w:noProof/>
                <w:webHidden/>
              </w:rPr>
              <w:t>4</w:t>
            </w:r>
            <w:r w:rsidR="00900E1E">
              <w:rPr>
                <w:noProof/>
                <w:webHidden/>
              </w:rPr>
              <w:fldChar w:fldCharType="end"/>
            </w:r>
          </w:hyperlink>
        </w:p>
        <w:p w14:paraId="662262E6" w14:textId="77777777" w:rsidR="00900E1E" w:rsidRDefault="00C95EEF">
          <w:pPr>
            <w:pStyle w:val="Spistreci1"/>
            <w:rPr>
              <w:rFonts w:asciiTheme="minorHAnsi" w:eastAsiaTheme="minorEastAsia" w:hAnsiTheme="minorHAnsi" w:cstheme="minorBidi"/>
              <w:noProof/>
            </w:rPr>
          </w:pPr>
          <w:hyperlink w:anchor="_Toc193806918" w:history="1">
            <w:r w:rsidR="00900E1E" w:rsidRPr="00F54CA2">
              <w:rPr>
                <w:rStyle w:val="Hipercze"/>
                <w:rFonts w:ascii="Times New Roman" w:eastAsia="Times New Roman" w:hAnsi="Times New Roman" w:cs="Times New Roman"/>
                <w:b/>
                <w:noProof/>
              </w:rPr>
              <w:t>§ 2. Postanowienia ogólne dotyczące naboru wniosków</w:t>
            </w:r>
            <w:r w:rsidR="00900E1E">
              <w:rPr>
                <w:noProof/>
                <w:webHidden/>
              </w:rPr>
              <w:tab/>
            </w:r>
            <w:r w:rsidR="00900E1E">
              <w:rPr>
                <w:noProof/>
                <w:webHidden/>
              </w:rPr>
              <w:fldChar w:fldCharType="begin"/>
            </w:r>
            <w:r w:rsidR="00900E1E">
              <w:rPr>
                <w:noProof/>
                <w:webHidden/>
              </w:rPr>
              <w:instrText xml:space="preserve"> PAGEREF _Toc193806918 \h </w:instrText>
            </w:r>
            <w:r w:rsidR="00900E1E">
              <w:rPr>
                <w:noProof/>
                <w:webHidden/>
              </w:rPr>
            </w:r>
            <w:r w:rsidR="00900E1E">
              <w:rPr>
                <w:noProof/>
                <w:webHidden/>
              </w:rPr>
              <w:fldChar w:fldCharType="separate"/>
            </w:r>
            <w:r w:rsidR="00D35706">
              <w:rPr>
                <w:noProof/>
                <w:webHidden/>
              </w:rPr>
              <w:t>5</w:t>
            </w:r>
            <w:r w:rsidR="00900E1E">
              <w:rPr>
                <w:noProof/>
                <w:webHidden/>
              </w:rPr>
              <w:fldChar w:fldCharType="end"/>
            </w:r>
          </w:hyperlink>
        </w:p>
        <w:p w14:paraId="50390445" w14:textId="77777777" w:rsidR="00900E1E" w:rsidRDefault="00C95EEF">
          <w:pPr>
            <w:pStyle w:val="Spistreci1"/>
            <w:rPr>
              <w:rFonts w:asciiTheme="minorHAnsi" w:eastAsiaTheme="minorEastAsia" w:hAnsiTheme="minorHAnsi" w:cstheme="minorBidi"/>
              <w:noProof/>
            </w:rPr>
          </w:pPr>
          <w:hyperlink w:anchor="_Toc193806919" w:history="1">
            <w:r w:rsidR="00900E1E" w:rsidRPr="00F54CA2">
              <w:rPr>
                <w:rStyle w:val="Hipercze"/>
                <w:rFonts w:ascii="Times New Roman" w:eastAsia="Times New Roman" w:hAnsi="Times New Roman" w:cs="Times New Roman"/>
                <w:b/>
                <w:noProof/>
              </w:rPr>
              <w:t>§ 3. Zakres pomocy, którego dotyczy nabór wniosków</w:t>
            </w:r>
            <w:r w:rsidR="00900E1E">
              <w:rPr>
                <w:noProof/>
                <w:webHidden/>
              </w:rPr>
              <w:tab/>
            </w:r>
            <w:r w:rsidR="00900E1E">
              <w:rPr>
                <w:noProof/>
                <w:webHidden/>
              </w:rPr>
              <w:fldChar w:fldCharType="begin"/>
            </w:r>
            <w:r w:rsidR="00900E1E">
              <w:rPr>
                <w:noProof/>
                <w:webHidden/>
              </w:rPr>
              <w:instrText xml:space="preserve"> PAGEREF _Toc193806919 \h </w:instrText>
            </w:r>
            <w:r w:rsidR="00900E1E">
              <w:rPr>
                <w:noProof/>
                <w:webHidden/>
              </w:rPr>
            </w:r>
            <w:r w:rsidR="00900E1E">
              <w:rPr>
                <w:noProof/>
                <w:webHidden/>
              </w:rPr>
              <w:fldChar w:fldCharType="separate"/>
            </w:r>
            <w:r w:rsidR="00D35706">
              <w:rPr>
                <w:noProof/>
                <w:webHidden/>
              </w:rPr>
              <w:t>6</w:t>
            </w:r>
            <w:r w:rsidR="00900E1E">
              <w:rPr>
                <w:noProof/>
                <w:webHidden/>
              </w:rPr>
              <w:fldChar w:fldCharType="end"/>
            </w:r>
          </w:hyperlink>
        </w:p>
        <w:p w14:paraId="3665A86E" w14:textId="77777777" w:rsidR="00900E1E" w:rsidRDefault="00C95EEF">
          <w:pPr>
            <w:pStyle w:val="Spistreci1"/>
            <w:rPr>
              <w:rFonts w:asciiTheme="minorHAnsi" w:eastAsiaTheme="minorEastAsia" w:hAnsiTheme="minorHAnsi" w:cstheme="minorBidi"/>
              <w:noProof/>
            </w:rPr>
          </w:pPr>
          <w:hyperlink w:anchor="_Toc193806920" w:history="1">
            <w:r w:rsidR="00900E1E" w:rsidRPr="00F54CA2">
              <w:rPr>
                <w:rStyle w:val="Hipercze"/>
                <w:rFonts w:ascii="Times New Roman" w:eastAsia="Times New Roman" w:hAnsi="Times New Roman" w:cs="Times New Roman"/>
                <w:b/>
                <w:noProof/>
              </w:rPr>
              <w:t>§ 4. Limit środków przeznaczonych na przyznanie pomocy w ramach naboru wniosków, zaliczka, wyprzedzające finansowanie</w:t>
            </w:r>
            <w:r w:rsidR="00900E1E">
              <w:rPr>
                <w:noProof/>
                <w:webHidden/>
              </w:rPr>
              <w:tab/>
            </w:r>
            <w:r w:rsidR="00900E1E">
              <w:rPr>
                <w:noProof/>
                <w:webHidden/>
              </w:rPr>
              <w:fldChar w:fldCharType="begin"/>
            </w:r>
            <w:r w:rsidR="00900E1E">
              <w:rPr>
                <w:noProof/>
                <w:webHidden/>
              </w:rPr>
              <w:instrText xml:space="preserve"> PAGEREF _Toc193806920 \h </w:instrText>
            </w:r>
            <w:r w:rsidR="00900E1E">
              <w:rPr>
                <w:noProof/>
                <w:webHidden/>
              </w:rPr>
            </w:r>
            <w:r w:rsidR="00900E1E">
              <w:rPr>
                <w:noProof/>
                <w:webHidden/>
              </w:rPr>
              <w:fldChar w:fldCharType="separate"/>
            </w:r>
            <w:r w:rsidR="00D35706">
              <w:rPr>
                <w:noProof/>
                <w:webHidden/>
              </w:rPr>
              <w:t>6</w:t>
            </w:r>
            <w:r w:rsidR="00900E1E">
              <w:rPr>
                <w:noProof/>
                <w:webHidden/>
              </w:rPr>
              <w:fldChar w:fldCharType="end"/>
            </w:r>
          </w:hyperlink>
        </w:p>
        <w:p w14:paraId="74FB43DF" w14:textId="77777777" w:rsidR="00900E1E" w:rsidRDefault="00C95EEF">
          <w:pPr>
            <w:pStyle w:val="Spistreci1"/>
            <w:rPr>
              <w:rFonts w:asciiTheme="minorHAnsi" w:eastAsiaTheme="minorEastAsia" w:hAnsiTheme="minorHAnsi" w:cstheme="minorBidi"/>
              <w:noProof/>
            </w:rPr>
          </w:pPr>
          <w:hyperlink w:anchor="_Toc193806921" w:history="1">
            <w:r w:rsidR="00900E1E" w:rsidRPr="00F54CA2">
              <w:rPr>
                <w:rStyle w:val="Hipercze"/>
                <w:rFonts w:ascii="Times New Roman" w:eastAsia="Times New Roman" w:hAnsi="Times New Roman" w:cs="Times New Roman"/>
                <w:b/>
                <w:noProof/>
              </w:rPr>
              <w:t>§ 5. Forma pomocy, maksymalny dopuszczalny poziom pomocy oraz minimalna i maksymalna kwota pomocy</w:t>
            </w:r>
            <w:r w:rsidR="00900E1E">
              <w:rPr>
                <w:noProof/>
                <w:webHidden/>
              </w:rPr>
              <w:tab/>
            </w:r>
            <w:r w:rsidR="00900E1E">
              <w:rPr>
                <w:noProof/>
                <w:webHidden/>
              </w:rPr>
              <w:fldChar w:fldCharType="begin"/>
            </w:r>
            <w:r w:rsidR="00900E1E">
              <w:rPr>
                <w:noProof/>
                <w:webHidden/>
              </w:rPr>
              <w:instrText xml:space="preserve"> PAGEREF _Toc193806921 \h </w:instrText>
            </w:r>
            <w:r w:rsidR="00900E1E">
              <w:rPr>
                <w:noProof/>
                <w:webHidden/>
              </w:rPr>
            </w:r>
            <w:r w:rsidR="00900E1E">
              <w:rPr>
                <w:noProof/>
                <w:webHidden/>
              </w:rPr>
              <w:fldChar w:fldCharType="separate"/>
            </w:r>
            <w:r w:rsidR="00D35706">
              <w:rPr>
                <w:noProof/>
                <w:webHidden/>
              </w:rPr>
              <w:t>7</w:t>
            </w:r>
            <w:r w:rsidR="00900E1E">
              <w:rPr>
                <w:noProof/>
                <w:webHidden/>
              </w:rPr>
              <w:fldChar w:fldCharType="end"/>
            </w:r>
          </w:hyperlink>
        </w:p>
        <w:p w14:paraId="6667BFE4" w14:textId="77777777" w:rsidR="00900E1E" w:rsidRDefault="00C95EEF">
          <w:pPr>
            <w:pStyle w:val="Spistreci1"/>
            <w:rPr>
              <w:rFonts w:asciiTheme="minorHAnsi" w:eastAsiaTheme="minorEastAsia" w:hAnsiTheme="minorHAnsi" w:cstheme="minorBidi"/>
              <w:noProof/>
            </w:rPr>
          </w:pPr>
          <w:hyperlink w:anchor="_Toc193806922" w:history="1">
            <w:r w:rsidR="00900E1E" w:rsidRPr="00F54CA2">
              <w:rPr>
                <w:rStyle w:val="Hipercze"/>
                <w:rFonts w:ascii="Times New Roman" w:eastAsia="Times New Roman" w:hAnsi="Times New Roman" w:cs="Times New Roman"/>
                <w:b/>
                <w:noProof/>
              </w:rPr>
              <w:t>§ 6. Warunki przyznania pomocy</w:t>
            </w:r>
            <w:r w:rsidR="00900E1E">
              <w:rPr>
                <w:noProof/>
                <w:webHidden/>
              </w:rPr>
              <w:tab/>
            </w:r>
            <w:r w:rsidR="00900E1E">
              <w:rPr>
                <w:noProof/>
                <w:webHidden/>
              </w:rPr>
              <w:fldChar w:fldCharType="begin"/>
            </w:r>
            <w:r w:rsidR="00900E1E">
              <w:rPr>
                <w:noProof/>
                <w:webHidden/>
              </w:rPr>
              <w:instrText xml:space="preserve"> PAGEREF _Toc193806922 \h </w:instrText>
            </w:r>
            <w:r w:rsidR="00900E1E">
              <w:rPr>
                <w:noProof/>
                <w:webHidden/>
              </w:rPr>
            </w:r>
            <w:r w:rsidR="00900E1E">
              <w:rPr>
                <w:noProof/>
                <w:webHidden/>
              </w:rPr>
              <w:fldChar w:fldCharType="separate"/>
            </w:r>
            <w:r w:rsidR="00D35706">
              <w:rPr>
                <w:noProof/>
                <w:webHidden/>
              </w:rPr>
              <w:t>7</w:t>
            </w:r>
            <w:r w:rsidR="00900E1E">
              <w:rPr>
                <w:noProof/>
                <w:webHidden/>
              </w:rPr>
              <w:fldChar w:fldCharType="end"/>
            </w:r>
          </w:hyperlink>
        </w:p>
        <w:p w14:paraId="35396DAA" w14:textId="77777777" w:rsidR="00900E1E" w:rsidRDefault="00C95EEF">
          <w:pPr>
            <w:pStyle w:val="Spistreci1"/>
            <w:rPr>
              <w:rFonts w:asciiTheme="minorHAnsi" w:eastAsiaTheme="minorEastAsia" w:hAnsiTheme="minorHAnsi" w:cstheme="minorBidi"/>
              <w:noProof/>
            </w:rPr>
          </w:pPr>
          <w:hyperlink w:anchor="_Toc193806923" w:history="1">
            <w:r w:rsidR="00900E1E" w:rsidRPr="00F54CA2">
              <w:rPr>
                <w:rStyle w:val="Hipercze"/>
                <w:rFonts w:ascii="Times New Roman" w:eastAsia="Times New Roman" w:hAnsi="Times New Roman" w:cs="Times New Roman"/>
                <w:b/>
                <w:noProof/>
              </w:rPr>
              <w:t>I.</w:t>
            </w:r>
            <w:r w:rsidR="00900E1E">
              <w:rPr>
                <w:rFonts w:asciiTheme="minorHAnsi" w:eastAsiaTheme="minorEastAsia" w:hAnsiTheme="minorHAnsi" w:cstheme="minorBidi"/>
                <w:noProof/>
              </w:rPr>
              <w:tab/>
            </w:r>
            <w:r w:rsidR="00900E1E" w:rsidRPr="00F54CA2">
              <w:rPr>
                <w:rStyle w:val="Hipercze"/>
                <w:rFonts w:ascii="Times New Roman" w:eastAsia="Times New Roman" w:hAnsi="Times New Roman" w:cs="Times New Roman"/>
                <w:b/>
                <w:noProof/>
              </w:rPr>
              <w:t>Ogólne zasady</w:t>
            </w:r>
            <w:r w:rsidR="00900E1E">
              <w:rPr>
                <w:noProof/>
                <w:webHidden/>
              </w:rPr>
              <w:tab/>
            </w:r>
            <w:r w:rsidR="00900E1E">
              <w:rPr>
                <w:noProof/>
                <w:webHidden/>
              </w:rPr>
              <w:fldChar w:fldCharType="begin"/>
            </w:r>
            <w:r w:rsidR="00900E1E">
              <w:rPr>
                <w:noProof/>
                <w:webHidden/>
              </w:rPr>
              <w:instrText xml:space="preserve"> PAGEREF _Toc193806923 \h </w:instrText>
            </w:r>
            <w:r w:rsidR="00900E1E">
              <w:rPr>
                <w:noProof/>
                <w:webHidden/>
              </w:rPr>
            </w:r>
            <w:r w:rsidR="00900E1E">
              <w:rPr>
                <w:noProof/>
                <w:webHidden/>
              </w:rPr>
              <w:fldChar w:fldCharType="separate"/>
            </w:r>
            <w:r w:rsidR="00D35706">
              <w:rPr>
                <w:noProof/>
                <w:webHidden/>
              </w:rPr>
              <w:t>7</w:t>
            </w:r>
            <w:r w:rsidR="00900E1E">
              <w:rPr>
                <w:noProof/>
                <w:webHidden/>
              </w:rPr>
              <w:fldChar w:fldCharType="end"/>
            </w:r>
          </w:hyperlink>
        </w:p>
        <w:p w14:paraId="7730D272" w14:textId="77777777" w:rsidR="00900E1E" w:rsidRDefault="00C95EEF">
          <w:pPr>
            <w:pStyle w:val="Spistreci1"/>
            <w:rPr>
              <w:rFonts w:asciiTheme="minorHAnsi" w:eastAsiaTheme="minorEastAsia" w:hAnsiTheme="minorHAnsi" w:cstheme="minorBidi"/>
              <w:noProof/>
            </w:rPr>
          </w:pPr>
          <w:hyperlink w:anchor="_Toc193806924" w:history="1">
            <w:r w:rsidR="00900E1E" w:rsidRPr="00F54CA2">
              <w:rPr>
                <w:rStyle w:val="Hipercze"/>
                <w:rFonts w:ascii="Times New Roman" w:eastAsia="Times New Roman" w:hAnsi="Times New Roman" w:cs="Times New Roman"/>
                <w:b/>
                <w:noProof/>
              </w:rPr>
              <w:t>II.</w:t>
            </w:r>
            <w:r w:rsidR="00900E1E">
              <w:rPr>
                <w:rFonts w:asciiTheme="minorHAnsi" w:eastAsiaTheme="minorEastAsia" w:hAnsiTheme="minorHAnsi" w:cstheme="minorBidi"/>
                <w:noProof/>
              </w:rPr>
              <w:tab/>
            </w:r>
            <w:r w:rsidR="00900E1E" w:rsidRPr="00F54CA2">
              <w:rPr>
                <w:rStyle w:val="Hipercze"/>
                <w:rFonts w:ascii="Times New Roman" w:eastAsia="Times New Roman" w:hAnsi="Times New Roman" w:cs="Times New Roman"/>
                <w:b/>
                <w:noProof/>
              </w:rPr>
              <w:t>Warunki podmiotowe</w:t>
            </w:r>
            <w:r w:rsidR="00900E1E">
              <w:rPr>
                <w:noProof/>
                <w:webHidden/>
              </w:rPr>
              <w:tab/>
            </w:r>
            <w:r w:rsidR="00900E1E">
              <w:rPr>
                <w:noProof/>
                <w:webHidden/>
              </w:rPr>
              <w:fldChar w:fldCharType="begin"/>
            </w:r>
            <w:r w:rsidR="00900E1E">
              <w:rPr>
                <w:noProof/>
                <w:webHidden/>
              </w:rPr>
              <w:instrText xml:space="preserve"> PAGEREF _Toc193806924 \h </w:instrText>
            </w:r>
            <w:r w:rsidR="00900E1E">
              <w:rPr>
                <w:noProof/>
                <w:webHidden/>
              </w:rPr>
            </w:r>
            <w:r w:rsidR="00900E1E">
              <w:rPr>
                <w:noProof/>
                <w:webHidden/>
              </w:rPr>
              <w:fldChar w:fldCharType="separate"/>
            </w:r>
            <w:r w:rsidR="00D35706">
              <w:rPr>
                <w:noProof/>
                <w:webHidden/>
              </w:rPr>
              <w:t>7</w:t>
            </w:r>
            <w:r w:rsidR="00900E1E">
              <w:rPr>
                <w:noProof/>
                <w:webHidden/>
              </w:rPr>
              <w:fldChar w:fldCharType="end"/>
            </w:r>
          </w:hyperlink>
        </w:p>
        <w:p w14:paraId="27064864" w14:textId="77777777" w:rsidR="00900E1E" w:rsidRDefault="00C95EEF">
          <w:pPr>
            <w:pStyle w:val="Spistreci1"/>
            <w:rPr>
              <w:rFonts w:asciiTheme="minorHAnsi" w:eastAsiaTheme="minorEastAsia" w:hAnsiTheme="minorHAnsi" w:cstheme="minorBidi"/>
              <w:noProof/>
            </w:rPr>
          </w:pPr>
          <w:hyperlink w:anchor="_Toc193806925" w:history="1">
            <w:r w:rsidR="00900E1E" w:rsidRPr="00F54CA2">
              <w:rPr>
                <w:rStyle w:val="Hipercze"/>
                <w:rFonts w:ascii="Times New Roman" w:eastAsia="Times New Roman" w:hAnsi="Times New Roman" w:cs="Times New Roman"/>
                <w:b/>
                <w:noProof/>
              </w:rPr>
              <w:t>III.</w:t>
            </w:r>
            <w:r w:rsidR="00900E1E">
              <w:rPr>
                <w:rFonts w:asciiTheme="minorHAnsi" w:eastAsiaTheme="minorEastAsia" w:hAnsiTheme="minorHAnsi" w:cstheme="minorBidi"/>
                <w:noProof/>
              </w:rPr>
              <w:tab/>
            </w:r>
            <w:r w:rsidR="00900E1E" w:rsidRPr="00F54CA2">
              <w:rPr>
                <w:rStyle w:val="Hipercze"/>
                <w:rFonts w:ascii="Times New Roman" w:eastAsia="Times New Roman" w:hAnsi="Times New Roman" w:cs="Times New Roman"/>
                <w:b/>
                <w:noProof/>
              </w:rPr>
              <w:t>Warunki przedmiotowe</w:t>
            </w:r>
            <w:r w:rsidR="00900E1E">
              <w:rPr>
                <w:noProof/>
                <w:webHidden/>
              </w:rPr>
              <w:tab/>
            </w:r>
            <w:r w:rsidR="00900E1E">
              <w:rPr>
                <w:noProof/>
                <w:webHidden/>
              </w:rPr>
              <w:fldChar w:fldCharType="begin"/>
            </w:r>
            <w:r w:rsidR="00900E1E">
              <w:rPr>
                <w:noProof/>
                <w:webHidden/>
              </w:rPr>
              <w:instrText xml:space="preserve"> PAGEREF _Toc193806925 \h </w:instrText>
            </w:r>
            <w:r w:rsidR="00900E1E">
              <w:rPr>
                <w:noProof/>
                <w:webHidden/>
              </w:rPr>
            </w:r>
            <w:r w:rsidR="00900E1E">
              <w:rPr>
                <w:noProof/>
                <w:webHidden/>
              </w:rPr>
              <w:fldChar w:fldCharType="separate"/>
            </w:r>
            <w:r w:rsidR="00D35706">
              <w:rPr>
                <w:noProof/>
                <w:webHidden/>
              </w:rPr>
              <w:t>9</w:t>
            </w:r>
            <w:r w:rsidR="00900E1E">
              <w:rPr>
                <w:noProof/>
                <w:webHidden/>
              </w:rPr>
              <w:fldChar w:fldCharType="end"/>
            </w:r>
          </w:hyperlink>
        </w:p>
        <w:p w14:paraId="3713EA3D" w14:textId="77777777" w:rsidR="00900E1E" w:rsidRDefault="00C95EEF">
          <w:pPr>
            <w:pStyle w:val="Spistreci1"/>
            <w:rPr>
              <w:rFonts w:asciiTheme="minorHAnsi" w:eastAsiaTheme="minorEastAsia" w:hAnsiTheme="minorHAnsi" w:cstheme="minorBidi"/>
              <w:noProof/>
            </w:rPr>
          </w:pPr>
          <w:hyperlink w:anchor="_Toc193806926" w:history="1">
            <w:r w:rsidR="00900E1E" w:rsidRPr="00F54CA2">
              <w:rPr>
                <w:rStyle w:val="Hipercze"/>
                <w:rFonts w:ascii="Times New Roman" w:eastAsia="Times New Roman" w:hAnsi="Times New Roman" w:cs="Times New Roman"/>
                <w:b/>
                <w:noProof/>
              </w:rPr>
              <w:t>§ 7. Kryteria wyboru operacji</w:t>
            </w:r>
            <w:r w:rsidR="00900E1E">
              <w:rPr>
                <w:noProof/>
                <w:webHidden/>
              </w:rPr>
              <w:tab/>
            </w:r>
            <w:r w:rsidR="00900E1E">
              <w:rPr>
                <w:noProof/>
                <w:webHidden/>
              </w:rPr>
              <w:fldChar w:fldCharType="begin"/>
            </w:r>
            <w:r w:rsidR="00900E1E">
              <w:rPr>
                <w:noProof/>
                <w:webHidden/>
              </w:rPr>
              <w:instrText xml:space="preserve"> PAGEREF _Toc193806926 \h </w:instrText>
            </w:r>
            <w:r w:rsidR="00900E1E">
              <w:rPr>
                <w:noProof/>
                <w:webHidden/>
              </w:rPr>
            </w:r>
            <w:r w:rsidR="00900E1E">
              <w:rPr>
                <w:noProof/>
                <w:webHidden/>
              </w:rPr>
              <w:fldChar w:fldCharType="separate"/>
            </w:r>
            <w:r w:rsidR="00D35706">
              <w:rPr>
                <w:noProof/>
                <w:webHidden/>
              </w:rPr>
              <w:t>10</w:t>
            </w:r>
            <w:r w:rsidR="00900E1E">
              <w:rPr>
                <w:noProof/>
                <w:webHidden/>
              </w:rPr>
              <w:fldChar w:fldCharType="end"/>
            </w:r>
          </w:hyperlink>
        </w:p>
        <w:p w14:paraId="120DEBB2" w14:textId="77777777" w:rsidR="00900E1E" w:rsidRDefault="00C95EEF">
          <w:pPr>
            <w:pStyle w:val="Spistreci1"/>
            <w:rPr>
              <w:rFonts w:asciiTheme="minorHAnsi" w:eastAsiaTheme="minorEastAsia" w:hAnsiTheme="minorHAnsi" w:cstheme="minorBidi"/>
              <w:noProof/>
            </w:rPr>
          </w:pPr>
          <w:hyperlink w:anchor="_Toc193806927" w:history="1">
            <w:r w:rsidR="00900E1E" w:rsidRPr="00F54CA2">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sidR="00900E1E">
              <w:rPr>
                <w:noProof/>
                <w:webHidden/>
              </w:rPr>
              <w:tab/>
            </w:r>
            <w:r w:rsidR="00900E1E">
              <w:rPr>
                <w:noProof/>
                <w:webHidden/>
              </w:rPr>
              <w:fldChar w:fldCharType="begin"/>
            </w:r>
            <w:r w:rsidR="00900E1E">
              <w:rPr>
                <w:noProof/>
                <w:webHidden/>
              </w:rPr>
              <w:instrText xml:space="preserve"> PAGEREF _Toc193806927 \h </w:instrText>
            </w:r>
            <w:r w:rsidR="00900E1E">
              <w:rPr>
                <w:noProof/>
                <w:webHidden/>
              </w:rPr>
            </w:r>
            <w:r w:rsidR="00900E1E">
              <w:rPr>
                <w:noProof/>
                <w:webHidden/>
              </w:rPr>
              <w:fldChar w:fldCharType="separate"/>
            </w:r>
            <w:r w:rsidR="00D35706">
              <w:rPr>
                <w:noProof/>
                <w:webHidden/>
              </w:rPr>
              <w:t>10</w:t>
            </w:r>
            <w:r w:rsidR="00900E1E">
              <w:rPr>
                <w:noProof/>
                <w:webHidden/>
              </w:rPr>
              <w:fldChar w:fldCharType="end"/>
            </w:r>
          </w:hyperlink>
        </w:p>
        <w:p w14:paraId="3B17D4B8" w14:textId="77777777" w:rsidR="00900E1E" w:rsidRDefault="00C95EEF">
          <w:pPr>
            <w:pStyle w:val="Spistreci1"/>
            <w:rPr>
              <w:rFonts w:asciiTheme="minorHAnsi" w:eastAsiaTheme="minorEastAsia" w:hAnsiTheme="minorHAnsi" w:cstheme="minorBidi"/>
              <w:noProof/>
            </w:rPr>
          </w:pPr>
          <w:hyperlink w:anchor="_Toc193806928" w:history="1">
            <w:r w:rsidR="00900E1E" w:rsidRPr="00F54CA2">
              <w:rPr>
                <w:rStyle w:val="Hipercze"/>
                <w:rFonts w:ascii="Times New Roman" w:eastAsia="Times New Roman" w:hAnsi="Times New Roman" w:cs="Times New Roman"/>
                <w:b/>
                <w:noProof/>
              </w:rPr>
              <w:t>I.</w:t>
            </w:r>
            <w:r w:rsidR="00900E1E">
              <w:rPr>
                <w:rFonts w:asciiTheme="minorHAnsi" w:eastAsiaTheme="minorEastAsia" w:hAnsiTheme="minorHAnsi" w:cstheme="minorBidi"/>
                <w:noProof/>
              </w:rPr>
              <w:tab/>
            </w:r>
            <w:r w:rsidR="00900E1E" w:rsidRPr="00F54CA2">
              <w:rPr>
                <w:rStyle w:val="Hipercze"/>
                <w:rFonts w:ascii="Times New Roman" w:eastAsia="Times New Roman" w:hAnsi="Times New Roman" w:cs="Times New Roman"/>
                <w:b/>
                <w:noProof/>
              </w:rPr>
              <w:t>Postępowanie przed LGD</w:t>
            </w:r>
            <w:r w:rsidR="00900E1E">
              <w:rPr>
                <w:noProof/>
                <w:webHidden/>
              </w:rPr>
              <w:tab/>
            </w:r>
            <w:r w:rsidR="00900E1E">
              <w:rPr>
                <w:noProof/>
                <w:webHidden/>
              </w:rPr>
              <w:fldChar w:fldCharType="begin"/>
            </w:r>
            <w:r w:rsidR="00900E1E">
              <w:rPr>
                <w:noProof/>
                <w:webHidden/>
              </w:rPr>
              <w:instrText xml:space="preserve"> PAGEREF _Toc193806928 \h </w:instrText>
            </w:r>
            <w:r w:rsidR="00900E1E">
              <w:rPr>
                <w:noProof/>
                <w:webHidden/>
              </w:rPr>
            </w:r>
            <w:r w:rsidR="00900E1E">
              <w:rPr>
                <w:noProof/>
                <w:webHidden/>
              </w:rPr>
              <w:fldChar w:fldCharType="separate"/>
            </w:r>
            <w:r w:rsidR="00D35706">
              <w:rPr>
                <w:noProof/>
                <w:webHidden/>
              </w:rPr>
              <w:t>10</w:t>
            </w:r>
            <w:r w:rsidR="00900E1E">
              <w:rPr>
                <w:noProof/>
                <w:webHidden/>
              </w:rPr>
              <w:fldChar w:fldCharType="end"/>
            </w:r>
          </w:hyperlink>
        </w:p>
        <w:p w14:paraId="1C487482" w14:textId="77777777" w:rsidR="00900E1E" w:rsidRDefault="00C95EEF">
          <w:pPr>
            <w:pStyle w:val="Spistreci1"/>
            <w:rPr>
              <w:rFonts w:asciiTheme="minorHAnsi" w:eastAsiaTheme="minorEastAsia" w:hAnsiTheme="minorHAnsi" w:cstheme="minorBidi"/>
              <w:noProof/>
            </w:rPr>
          </w:pPr>
          <w:hyperlink w:anchor="_Toc193806929" w:history="1">
            <w:r w:rsidR="00900E1E" w:rsidRPr="00F54CA2">
              <w:rPr>
                <w:rStyle w:val="Hipercze"/>
                <w:rFonts w:ascii="Times New Roman" w:eastAsia="Times New Roman" w:hAnsi="Times New Roman" w:cs="Times New Roman"/>
                <w:b/>
                <w:noProof/>
              </w:rPr>
              <w:t>II.</w:t>
            </w:r>
            <w:r w:rsidR="00900E1E">
              <w:rPr>
                <w:rFonts w:asciiTheme="minorHAnsi" w:eastAsiaTheme="minorEastAsia" w:hAnsiTheme="minorHAnsi" w:cstheme="minorBidi"/>
                <w:noProof/>
              </w:rPr>
              <w:tab/>
            </w:r>
            <w:r w:rsidR="00900E1E" w:rsidRPr="00F54CA2">
              <w:rPr>
                <w:rStyle w:val="Hipercze"/>
                <w:rFonts w:ascii="Times New Roman" w:eastAsia="Times New Roman" w:hAnsi="Times New Roman" w:cs="Times New Roman"/>
                <w:b/>
                <w:noProof/>
              </w:rPr>
              <w:t>Postępowanie przed SW</w:t>
            </w:r>
            <w:r w:rsidR="00900E1E">
              <w:rPr>
                <w:noProof/>
                <w:webHidden/>
              </w:rPr>
              <w:tab/>
            </w:r>
            <w:r w:rsidR="00900E1E">
              <w:rPr>
                <w:noProof/>
                <w:webHidden/>
              </w:rPr>
              <w:fldChar w:fldCharType="begin"/>
            </w:r>
            <w:r w:rsidR="00900E1E">
              <w:rPr>
                <w:noProof/>
                <w:webHidden/>
              </w:rPr>
              <w:instrText xml:space="preserve"> PAGEREF _Toc193806929 \h </w:instrText>
            </w:r>
            <w:r w:rsidR="00900E1E">
              <w:rPr>
                <w:noProof/>
                <w:webHidden/>
              </w:rPr>
            </w:r>
            <w:r w:rsidR="00900E1E">
              <w:rPr>
                <w:noProof/>
                <w:webHidden/>
              </w:rPr>
              <w:fldChar w:fldCharType="separate"/>
            </w:r>
            <w:r w:rsidR="00D35706">
              <w:rPr>
                <w:noProof/>
                <w:webHidden/>
              </w:rPr>
              <w:t>11</w:t>
            </w:r>
            <w:r w:rsidR="00900E1E">
              <w:rPr>
                <w:noProof/>
                <w:webHidden/>
              </w:rPr>
              <w:fldChar w:fldCharType="end"/>
            </w:r>
          </w:hyperlink>
        </w:p>
        <w:p w14:paraId="22AA54A7" w14:textId="77777777" w:rsidR="00900E1E" w:rsidRDefault="00C95EEF">
          <w:pPr>
            <w:pStyle w:val="Spistreci1"/>
            <w:rPr>
              <w:rFonts w:asciiTheme="minorHAnsi" w:eastAsiaTheme="minorEastAsia" w:hAnsiTheme="minorHAnsi" w:cstheme="minorBidi"/>
              <w:noProof/>
            </w:rPr>
          </w:pPr>
          <w:hyperlink w:anchor="_Toc193806930" w:history="1">
            <w:r w:rsidR="00900E1E" w:rsidRPr="00F54CA2">
              <w:rPr>
                <w:rStyle w:val="Hipercze"/>
                <w:rFonts w:ascii="Times New Roman" w:eastAsia="Times New Roman" w:hAnsi="Times New Roman" w:cs="Times New Roman"/>
                <w:b/>
                <w:noProof/>
              </w:rPr>
              <w:t>§ 9. Termin składania WoPP w ramach niniejszego naboru wniosków</w:t>
            </w:r>
            <w:r w:rsidR="00900E1E">
              <w:rPr>
                <w:noProof/>
                <w:webHidden/>
              </w:rPr>
              <w:tab/>
            </w:r>
            <w:r w:rsidR="00900E1E">
              <w:rPr>
                <w:noProof/>
                <w:webHidden/>
              </w:rPr>
              <w:fldChar w:fldCharType="begin"/>
            </w:r>
            <w:r w:rsidR="00900E1E">
              <w:rPr>
                <w:noProof/>
                <w:webHidden/>
              </w:rPr>
              <w:instrText xml:space="preserve"> PAGEREF _Toc193806930 \h </w:instrText>
            </w:r>
            <w:r w:rsidR="00900E1E">
              <w:rPr>
                <w:noProof/>
                <w:webHidden/>
              </w:rPr>
            </w:r>
            <w:r w:rsidR="00900E1E">
              <w:rPr>
                <w:noProof/>
                <w:webHidden/>
              </w:rPr>
              <w:fldChar w:fldCharType="separate"/>
            </w:r>
            <w:r w:rsidR="00D35706">
              <w:rPr>
                <w:noProof/>
                <w:webHidden/>
              </w:rPr>
              <w:t>12</w:t>
            </w:r>
            <w:r w:rsidR="00900E1E">
              <w:rPr>
                <w:noProof/>
                <w:webHidden/>
              </w:rPr>
              <w:fldChar w:fldCharType="end"/>
            </w:r>
          </w:hyperlink>
        </w:p>
        <w:p w14:paraId="7B7E51B2" w14:textId="77777777" w:rsidR="00900E1E" w:rsidRDefault="00C95EEF">
          <w:pPr>
            <w:pStyle w:val="Spistreci1"/>
            <w:rPr>
              <w:rFonts w:asciiTheme="minorHAnsi" w:eastAsiaTheme="minorEastAsia" w:hAnsiTheme="minorHAnsi" w:cstheme="minorBidi"/>
              <w:noProof/>
            </w:rPr>
          </w:pPr>
          <w:hyperlink w:anchor="_Toc193806931" w:history="1">
            <w:r w:rsidR="00900E1E" w:rsidRPr="00F54CA2">
              <w:rPr>
                <w:rStyle w:val="Hipercze"/>
                <w:rFonts w:ascii="Times New Roman" w:eastAsia="Times New Roman" w:hAnsi="Times New Roman" w:cs="Times New Roman"/>
                <w:b/>
                <w:noProof/>
              </w:rPr>
              <w:t>§ 10. Sposób i forma składania WoPP i WoP oraz informacja o dokumentach niezbędnych do przyznania i wypłaty pomocy</w:t>
            </w:r>
            <w:r w:rsidR="00900E1E">
              <w:rPr>
                <w:noProof/>
                <w:webHidden/>
              </w:rPr>
              <w:tab/>
            </w:r>
            <w:r w:rsidR="00900E1E">
              <w:rPr>
                <w:noProof/>
                <w:webHidden/>
              </w:rPr>
              <w:fldChar w:fldCharType="begin"/>
            </w:r>
            <w:r w:rsidR="00900E1E">
              <w:rPr>
                <w:noProof/>
                <w:webHidden/>
              </w:rPr>
              <w:instrText xml:space="preserve"> PAGEREF _Toc193806931 \h </w:instrText>
            </w:r>
            <w:r w:rsidR="00900E1E">
              <w:rPr>
                <w:noProof/>
                <w:webHidden/>
              </w:rPr>
            </w:r>
            <w:r w:rsidR="00900E1E">
              <w:rPr>
                <w:noProof/>
                <w:webHidden/>
              </w:rPr>
              <w:fldChar w:fldCharType="separate"/>
            </w:r>
            <w:r w:rsidR="00D35706">
              <w:rPr>
                <w:noProof/>
                <w:webHidden/>
              </w:rPr>
              <w:t>12</w:t>
            </w:r>
            <w:r w:rsidR="00900E1E">
              <w:rPr>
                <w:noProof/>
                <w:webHidden/>
              </w:rPr>
              <w:fldChar w:fldCharType="end"/>
            </w:r>
          </w:hyperlink>
        </w:p>
        <w:p w14:paraId="3811215C" w14:textId="77777777" w:rsidR="00900E1E" w:rsidRDefault="00C95EEF">
          <w:pPr>
            <w:pStyle w:val="Spistreci1"/>
            <w:rPr>
              <w:rFonts w:asciiTheme="minorHAnsi" w:eastAsiaTheme="minorEastAsia" w:hAnsiTheme="minorHAnsi" w:cstheme="minorBidi"/>
              <w:noProof/>
            </w:rPr>
          </w:pPr>
          <w:hyperlink w:anchor="_Toc193806932" w:history="1">
            <w:r w:rsidR="00900E1E" w:rsidRPr="00F54CA2">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sidR="00900E1E">
              <w:rPr>
                <w:noProof/>
                <w:webHidden/>
              </w:rPr>
              <w:tab/>
            </w:r>
            <w:r w:rsidR="00900E1E">
              <w:rPr>
                <w:noProof/>
                <w:webHidden/>
              </w:rPr>
              <w:fldChar w:fldCharType="begin"/>
            </w:r>
            <w:r w:rsidR="00900E1E">
              <w:rPr>
                <w:noProof/>
                <w:webHidden/>
              </w:rPr>
              <w:instrText xml:space="preserve"> PAGEREF _Toc193806932 \h </w:instrText>
            </w:r>
            <w:r w:rsidR="00900E1E">
              <w:rPr>
                <w:noProof/>
                <w:webHidden/>
              </w:rPr>
            </w:r>
            <w:r w:rsidR="00900E1E">
              <w:rPr>
                <w:noProof/>
                <w:webHidden/>
              </w:rPr>
              <w:fldChar w:fldCharType="separate"/>
            </w:r>
            <w:r w:rsidR="00D35706">
              <w:rPr>
                <w:noProof/>
                <w:webHidden/>
              </w:rPr>
              <w:t>13</w:t>
            </w:r>
            <w:r w:rsidR="00900E1E">
              <w:rPr>
                <w:noProof/>
                <w:webHidden/>
              </w:rPr>
              <w:fldChar w:fldCharType="end"/>
            </w:r>
          </w:hyperlink>
        </w:p>
        <w:p w14:paraId="04399E77" w14:textId="77777777" w:rsidR="00900E1E" w:rsidRDefault="00C95EEF">
          <w:pPr>
            <w:pStyle w:val="Spistreci1"/>
            <w:rPr>
              <w:rFonts w:asciiTheme="minorHAnsi" w:eastAsiaTheme="minorEastAsia" w:hAnsiTheme="minorHAnsi" w:cstheme="minorBidi"/>
              <w:noProof/>
            </w:rPr>
          </w:pPr>
          <w:hyperlink w:anchor="_Toc193806933" w:history="1">
            <w:r w:rsidR="00900E1E" w:rsidRPr="00F54CA2">
              <w:rPr>
                <w:rStyle w:val="Hipercze"/>
                <w:rFonts w:ascii="Times New Roman" w:eastAsia="Times New Roman" w:hAnsi="Times New Roman" w:cs="Times New Roman"/>
                <w:b/>
                <w:noProof/>
              </w:rPr>
              <w:t>§ 12. Sposób wymiany korespondencji między wnioskodawcą a LGD i SW</w:t>
            </w:r>
            <w:r w:rsidR="00900E1E">
              <w:rPr>
                <w:noProof/>
                <w:webHidden/>
              </w:rPr>
              <w:tab/>
            </w:r>
            <w:r w:rsidR="00900E1E">
              <w:rPr>
                <w:noProof/>
                <w:webHidden/>
              </w:rPr>
              <w:fldChar w:fldCharType="begin"/>
            </w:r>
            <w:r w:rsidR="00900E1E">
              <w:rPr>
                <w:noProof/>
                <w:webHidden/>
              </w:rPr>
              <w:instrText xml:space="preserve"> PAGEREF _Toc193806933 \h </w:instrText>
            </w:r>
            <w:r w:rsidR="00900E1E">
              <w:rPr>
                <w:noProof/>
                <w:webHidden/>
              </w:rPr>
            </w:r>
            <w:r w:rsidR="00900E1E">
              <w:rPr>
                <w:noProof/>
                <w:webHidden/>
              </w:rPr>
              <w:fldChar w:fldCharType="separate"/>
            </w:r>
            <w:r w:rsidR="00D35706">
              <w:rPr>
                <w:noProof/>
                <w:webHidden/>
              </w:rPr>
              <w:t>14</w:t>
            </w:r>
            <w:r w:rsidR="00900E1E">
              <w:rPr>
                <w:noProof/>
                <w:webHidden/>
              </w:rPr>
              <w:fldChar w:fldCharType="end"/>
            </w:r>
          </w:hyperlink>
        </w:p>
        <w:p w14:paraId="3180FF1E" w14:textId="77777777" w:rsidR="00900E1E" w:rsidRDefault="00C95EEF">
          <w:pPr>
            <w:pStyle w:val="Spistreci1"/>
            <w:rPr>
              <w:rFonts w:asciiTheme="minorHAnsi" w:eastAsiaTheme="minorEastAsia" w:hAnsiTheme="minorHAnsi" w:cstheme="minorBidi"/>
              <w:noProof/>
            </w:rPr>
          </w:pPr>
          <w:hyperlink w:anchor="_Toc193806934" w:history="1">
            <w:r w:rsidR="00900E1E" w:rsidRPr="00F54CA2">
              <w:rPr>
                <w:rStyle w:val="Hipercze"/>
                <w:rFonts w:ascii="Times New Roman" w:eastAsia="Times New Roman" w:hAnsi="Times New Roman" w:cs="Times New Roman"/>
                <w:b/>
                <w:noProof/>
              </w:rPr>
              <w:t>§ 13. Informacja o miejscu udostępnienia LSR, formularza WoPP oraz formularza UoPP</w:t>
            </w:r>
            <w:r w:rsidR="00900E1E">
              <w:rPr>
                <w:noProof/>
                <w:webHidden/>
              </w:rPr>
              <w:tab/>
            </w:r>
            <w:r w:rsidR="00900E1E">
              <w:rPr>
                <w:noProof/>
                <w:webHidden/>
              </w:rPr>
              <w:fldChar w:fldCharType="begin"/>
            </w:r>
            <w:r w:rsidR="00900E1E">
              <w:rPr>
                <w:noProof/>
                <w:webHidden/>
              </w:rPr>
              <w:instrText xml:space="preserve"> PAGEREF _Toc193806934 \h </w:instrText>
            </w:r>
            <w:r w:rsidR="00900E1E">
              <w:rPr>
                <w:noProof/>
                <w:webHidden/>
              </w:rPr>
            </w:r>
            <w:r w:rsidR="00900E1E">
              <w:rPr>
                <w:noProof/>
                <w:webHidden/>
              </w:rPr>
              <w:fldChar w:fldCharType="separate"/>
            </w:r>
            <w:r w:rsidR="00D35706">
              <w:rPr>
                <w:noProof/>
                <w:webHidden/>
              </w:rPr>
              <w:t>16</w:t>
            </w:r>
            <w:r w:rsidR="00900E1E">
              <w:rPr>
                <w:noProof/>
                <w:webHidden/>
              </w:rPr>
              <w:fldChar w:fldCharType="end"/>
            </w:r>
          </w:hyperlink>
        </w:p>
        <w:p w14:paraId="3CC7EB1B" w14:textId="77777777" w:rsidR="00900E1E" w:rsidRDefault="00C95EEF">
          <w:pPr>
            <w:pStyle w:val="Spistreci1"/>
            <w:rPr>
              <w:rFonts w:asciiTheme="minorHAnsi" w:eastAsiaTheme="minorEastAsia" w:hAnsiTheme="minorHAnsi" w:cstheme="minorBidi"/>
              <w:noProof/>
            </w:rPr>
          </w:pPr>
          <w:hyperlink w:anchor="_Toc193806935" w:history="1">
            <w:r w:rsidR="00900E1E" w:rsidRPr="00F54CA2">
              <w:rPr>
                <w:rStyle w:val="Hipercze"/>
                <w:rFonts w:ascii="Times New Roman" w:eastAsia="Times New Roman" w:hAnsi="Times New Roman" w:cs="Times New Roman"/>
                <w:b/>
                <w:noProof/>
              </w:rPr>
              <w:t>§ 14. Informacja o środkach zaskarżenia przysługujących wnioskodawcy oraz podmiot właściwy do ich rozpatrzenia</w:t>
            </w:r>
            <w:r w:rsidR="00900E1E">
              <w:rPr>
                <w:noProof/>
                <w:webHidden/>
              </w:rPr>
              <w:tab/>
            </w:r>
            <w:r w:rsidR="00900E1E">
              <w:rPr>
                <w:noProof/>
                <w:webHidden/>
              </w:rPr>
              <w:fldChar w:fldCharType="begin"/>
            </w:r>
            <w:r w:rsidR="00900E1E">
              <w:rPr>
                <w:noProof/>
                <w:webHidden/>
              </w:rPr>
              <w:instrText xml:space="preserve"> PAGEREF _Toc193806935 \h </w:instrText>
            </w:r>
            <w:r w:rsidR="00900E1E">
              <w:rPr>
                <w:noProof/>
                <w:webHidden/>
              </w:rPr>
            </w:r>
            <w:r w:rsidR="00900E1E">
              <w:rPr>
                <w:noProof/>
                <w:webHidden/>
              </w:rPr>
              <w:fldChar w:fldCharType="separate"/>
            </w:r>
            <w:r w:rsidR="00D35706">
              <w:rPr>
                <w:noProof/>
                <w:webHidden/>
              </w:rPr>
              <w:t>16</w:t>
            </w:r>
            <w:r w:rsidR="00900E1E">
              <w:rPr>
                <w:noProof/>
                <w:webHidden/>
              </w:rPr>
              <w:fldChar w:fldCharType="end"/>
            </w:r>
          </w:hyperlink>
        </w:p>
        <w:p w14:paraId="5C93300A" w14:textId="77777777" w:rsidR="00900E1E" w:rsidRDefault="00C95EEF">
          <w:pPr>
            <w:pStyle w:val="Spistreci1"/>
            <w:rPr>
              <w:rFonts w:asciiTheme="minorHAnsi" w:eastAsiaTheme="minorEastAsia" w:hAnsiTheme="minorHAnsi" w:cstheme="minorBidi"/>
              <w:noProof/>
            </w:rPr>
          </w:pPr>
          <w:hyperlink w:anchor="_Toc193806936" w:history="1">
            <w:r w:rsidR="00900E1E" w:rsidRPr="00F54CA2">
              <w:rPr>
                <w:rStyle w:val="Hipercze"/>
                <w:rFonts w:ascii="Times New Roman" w:eastAsia="Times New Roman" w:hAnsi="Times New Roman" w:cs="Times New Roman"/>
                <w:b/>
                <w:noProof/>
              </w:rPr>
              <w:t>§ 15. Postanowienia końcowe</w:t>
            </w:r>
            <w:r w:rsidR="00900E1E">
              <w:rPr>
                <w:noProof/>
                <w:webHidden/>
              </w:rPr>
              <w:tab/>
            </w:r>
            <w:r w:rsidR="00900E1E">
              <w:rPr>
                <w:noProof/>
                <w:webHidden/>
              </w:rPr>
              <w:fldChar w:fldCharType="begin"/>
            </w:r>
            <w:r w:rsidR="00900E1E">
              <w:rPr>
                <w:noProof/>
                <w:webHidden/>
              </w:rPr>
              <w:instrText xml:space="preserve"> PAGEREF _Toc193806936 \h </w:instrText>
            </w:r>
            <w:r w:rsidR="00900E1E">
              <w:rPr>
                <w:noProof/>
                <w:webHidden/>
              </w:rPr>
            </w:r>
            <w:r w:rsidR="00900E1E">
              <w:rPr>
                <w:noProof/>
                <w:webHidden/>
              </w:rPr>
              <w:fldChar w:fldCharType="separate"/>
            </w:r>
            <w:r w:rsidR="00D35706">
              <w:rPr>
                <w:noProof/>
                <w:webHidden/>
              </w:rPr>
              <w:t>16</w:t>
            </w:r>
            <w:r w:rsidR="00900E1E">
              <w:rPr>
                <w:noProof/>
                <w:webHidden/>
              </w:rPr>
              <w:fldChar w:fldCharType="end"/>
            </w:r>
          </w:hyperlink>
        </w:p>
        <w:p w14:paraId="66599FBF" w14:textId="0C758AAE" w:rsidR="003554AF" w:rsidRDefault="003554AF">
          <w:r>
            <w:rPr>
              <w:b/>
              <w:bCs/>
            </w:rPr>
            <w:fldChar w:fldCharType="end"/>
          </w:r>
        </w:p>
      </w:sdtContent>
    </w:sdt>
    <w:p w14:paraId="00000022" w14:textId="4CEA85CB" w:rsidR="00EF040B" w:rsidRDefault="00EF040B">
      <w:pPr>
        <w:pBdr>
          <w:top w:val="nil"/>
          <w:left w:val="nil"/>
          <w:bottom w:val="nil"/>
          <w:right w:val="nil"/>
          <w:between w:val="nil"/>
        </w:pBdr>
        <w:tabs>
          <w:tab w:val="left" w:pos="426"/>
          <w:tab w:val="right" w:pos="9062"/>
        </w:tabs>
        <w:spacing w:after="120" w:line="276" w:lineRule="auto"/>
        <w:ind w:left="426" w:hanging="426"/>
        <w:jc w:val="both"/>
        <w:rPr>
          <w:rFonts w:ascii="Times New Roman" w:eastAsia="Times New Roman" w:hAnsi="Times New Roman" w:cs="Times New Roman"/>
          <w:color w:val="000000"/>
        </w:rPr>
      </w:pPr>
    </w:p>
    <w:p w14:paraId="00000023" w14:textId="69120E53" w:rsidR="00EF040B" w:rsidRDefault="00594E06" w:rsidP="00A023F4">
      <w:pPr>
        <w:pStyle w:val="Nagwek1"/>
        <w:spacing w:before="0" w:after="120" w:line="240" w:lineRule="auto"/>
        <w:rPr>
          <w:rFonts w:ascii="Times New Roman" w:eastAsia="Times New Roman" w:hAnsi="Times New Roman" w:cs="Times New Roman"/>
          <w:b/>
          <w:sz w:val="28"/>
          <w:szCs w:val="28"/>
        </w:rPr>
      </w:pPr>
      <w:r>
        <w:br w:type="column"/>
      </w:r>
      <w:bookmarkStart w:id="3" w:name="_Toc193806915"/>
      <w:r>
        <w:rPr>
          <w:rFonts w:ascii="Times New Roman" w:eastAsia="Times New Roman" w:hAnsi="Times New Roman" w:cs="Times New Roman"/>
          <w:b/>
          <w:sz w:val="28"/>
          <w:szCs w:val="28"/>
        </w:rPr>
        <w:lastRenderedPageBreak/>
        <w:t>§ 1. Słownik pojęć i wykaz skrótów</w:t>
      </w:r>
      <w:bookmarkEnd w:id="3"/>
    </w:p>
    <w:p w14:paraId="00000024" w14:textId="71AF0820" w:rsidR="00EF040B" w:rsidRPr="002E4211" w:rsidRDefault="00594E06" w:rsidP="004C758F">
      <w:pPr>
        <w:pStyle w:val="Nagwek1"/>
        <w:numPr>
          <w:ilvl w:val="0"/>
          <w:numId w:val="43"/>
        </w:numPr>
        <w:spacing w:before="120" w:after="120" w:line="240" w:lineRule="auto"/>
        <w:ind w:left="1077"/>
        <w:rPr>
          <w:rFonts w:ascii="Times New Roman" w:eastAsia="Times New Roman" w:hAnsi="Times New Roman" w:cs="Times New Roman"/>
          <w:b/>
          <w:sz w:val="28"/>
          <w:szCs w:val="28"/>
        </w:rPr>
      </w:pPr>
      <w:bookmarkStart w:id="4" w:name="_Toc193806916"/>
      <w:r w:rsidRPr="002E4211">
        <w:rPr>
          <w:rFonts w:ascii="Times New Roman" w:eastAsia="Times New Roman" w:hAnsi="Times New Roman" w:cs="Times New Roman"/>
          <w:b/>
          <w:sz w:val="28"/>
          <w:szCs w:val="28"/>
        </w:rPr>
        <w:t>Słownik pojęć</w:t>
      </w:r>
      <w:bookmarkEnd w:id="4"/>
    </w:p>
    <w:p w14:paraId="00000025" w14:textId="77777777" w:rsidR="00EF040B" w:rsidRDefault="00594E06" w:rsidP="004C758F">
      <w:pPr>
        <w:widowControl w:val="0"/>
        <w:tabs>
          <w:tab w:val="left" w:pos="567"/>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00000026" w14:textId="15009C5B" w:rsidR="00EF040B" w:rsidRDefault="00594E06" w:rsidP="004C758F">
      <w:pPr>
        <w:widowControl w:val="0"/>
        <w:numPr>
          <w:ilvl w:val="0"/>
          <w:numId w:val="5"/>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beneficjent </w:t>
      </w:r>
      <w:r>
        <w:rPr>
          <w:rFonts w:ascii="Times New Roman" w:eastAsia="Times New Roman" w:hAnsi="Times New Roman" w:cs="Times New Roman"/>
          <w:color w:val="000000"/>
        </w:rPr>
        <w:t xml:space="preserve">– podmiot, któremu na podstawie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zawartej z SW przyznano pomoc na</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realizację operacji objętej wnioskiem o przyznaniem pomocy, wybranej uprzednio do</w:t>
      </w:r>
      <w:r w:rsidR="00721E4E">
        <w:rPr>
          <w:rFonts w:ascii="Times New Roman" w:eastAsia="Times New Roman" w:hAnsi="Times New Roman" w:cs="Times New Roman"/>
          <w:color w:val="000000"/>
        </w:rPr>
        <w:t> </w:t>
      </w:r>
      <w:r>
        <w:rPr>
          <w:rFonts w:ascii="Times New Roman" w:eastAsia="Times New Roman" w:hAnsi="Times New Roman" w:cs="Times New Roman"/>
          <w:color w:val="000000"/>
        </w:rPr>
        <w:t>realizacji przez LGD;</w:t>
      </w:r>
    </w:p>
    <w:p w14:paraId="00000027" w14:textId="2688B353" w:rsidR="00EF040B" w:rsidRDefault="00594E06" w:rsidP="004C758F">
      <w:pPr>
        <w:widowControl w:val="0"/>
        <w:numPr>
          <w:ilvl w:val="0"/>
          <w:numId w:val="5"/>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domownik </w:t>
      </w:r>
      <w:r>
        <w:rPr>
          <w:rFonts w:ascii="Times New Roman" w:eastAsia="Times New Roman" w:hAnsi="Times New Roman" w:cs="Times New Roman"/>
          <w:color w:val="000000"/>
        </w:rPr>
        <w:t>– domownik rolnika, o którym mowa w art. 6 pkt 2 ustawy z dnia 20 grudnia 1990</w:t>
      </w:r>
      <w:r w:rsidR="009E304C">
        <w:rPr>
          <w:rFonts w:ascii="Times New Roman" w:eastAsia="Times New Roman" w:hAnsi="Times New Roman" w:cs="Times New Roman"/>
          <w:color w:val="000000"/>
        </w:rPr>
        <w:t> </w:t>
      </w:r>
      <w:r>
        <w:rPr>
          <w:rFonts w:ascii="Times New Roman" w:eastAsia="Times New Roman" w:hAnsi="Times New Roman" w:cs="Times New Roman"/>
          <w:color w:val="000000"/>
        </w:rPr>
        <w:t>r. o ubezpieczeniu społecznym rolników;</w:t>
      </w:r>
    </w:p>
    <w:p w14:paraId="14D2F753" w14:textId="0097A935" w:rsidR="009E304C" w:rsidRPr="003554AF" w:rsidRDefault="009E304C" w:rsidP="004C758F">
      <w:pPr>
        <w:widowControl w:val="0"/>
        <w:numPr>
          <w:ilvl w:val="0"/>
          <w:numId w:val="5"/>
        </w:numPr>
        <w:spacing w:after="0" w:line="240" w:lineRule="auto"/>
        <w:ind w:left="709" w:hanging="425"/>
        <w:jc w:val="both"/>
        <w:rPr>
          <w:rFonts w:ascii="Times New Roman" w:eastAsia="Times New Roman" w:hAnsi="Times New Roman" w:cs="Times New Roman"/>
          <w:b/>
          <w:color w:val="000000"/>
        </w:rPr>
      </w:pPr>
      <w:r w:rsidRPr="003554AF">
        <w:rPr>
          <w:rFonts w:ascii="Times New Roman" w:eastAsia="Times New Roman" w:hAnsi="Times New Roman" w:cs="Times New Roman"/>
          <w:b/>
          <w:color w:val="000000"/>
        </w:rPr>
        <w:t xml:space="preserve">działalność rolnicza </w:t>
      </w:r>
      <w:r w:rsidRPr="009E304C">
        <w:rPr>
          <w:rFonts w:ascii="Times New Roman" w:eastAsia="Times New Roman" w:hAnsi="Times New Roman" w:cs="Times New Roman"/>
          <w:bCs/>
          <w:color w:val="000000"/>
        </w:rPr>
        <w:t>– działalność rolnicza określona zgodnie z art. 4 ust. 2 rozporządzenia 2021/2115;</w:t>
      </w:r>
    </w:p>
    <w:p w14:paraId="00000028" w14:textId="77777777" w:rsidR="00EF040B" w:rsidRDefault="00594E06" w:rsidP="004C758F">
      <w:pPr>
        <w:widowControl w:val="0"/>
        <w:numPr>
          <w:ilvl w:val="0"/>
          <w:numId w:val="5"/>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inwestycja </w:t>
      </w:r>
      <w:r>
        <w:rPr>
          <w:rFonts w:ascii="Times New Roman" w:eastAsia="Times New Roman" w:hAnsi="Times New Roman" w:cs="Times New Roman"/>
          <w:color w:val="000000"/>
        </w:rPr>
        <w:t>– nabycie składników majątkowych, w tym praw majątkowych (np. licencji, znaków towarowych, patentów), nadających się do gospodarczego wykorzystania, o przewidywanym okresie ekonomicznej użyteczności dłuższym niż rok, przeznaczone na potrzeby jednostki;</w:t>
      </w:r>
    </w:p>
    <w:p w14:paraId="00000029" w14:textId="4227D583" w:rsidR="00EF040B" w:rsidRDefault="00594E06" w:rsidP="004C758F">
      <w:pPr>
        <w:widowControl w:val="0"/>
        <w:numPr>
          <w:ilvl w:val="0"/>
          <w:numId w:val="5"/>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małe gospodarstwo rolne</w:t>
      </w:r>
      <w:r>
        <w:rPr>
          <w:rFonts w:ascii="Times New Roman" w:eastAsia="Times New Roman" w:hAnsi="Times New Roman" w:cs="Times New Roman"/>
          <w:color w:val="000000"/>
        </w:rPr>
        <w:t xml:space="preserve"> – gospodarstwo, którego powierzchnia gruntów rolnych jest mniejsza od średniej wielkości powierzchni gruntów rolnych w kraju w 2023 r. wyrażona w</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ha</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fizycznych, a w przypadku województw gdzie średnia powierzchnia gruntów rolnych w</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gospodarstwie rolnym jest wyższa za małe gospodarstwo przyjmuje się, gospodarstwo o</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powierzchni gruntów rolnych mniejszej niż średnia w tym województwie; określoną na</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podstawie informacji ogłaszanej przez Prezesa ARiMR na podstawie przepisów o PS WPR za rok 2023. Tym samym w województwie: dolnośląskim za małe gospodarstwo przyjmuje się gospodarstwo, którego powierzchnia jest mniejsza niż: 18,16 ha, w</w:t>
      </w:r>
      <w:r w:rsidR="000D2C8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kujawsko-pomorskim – 17,29 ha, w lubuskim – 23,18 ha, opolskim – 19,86 ha, w podlaskim – 12,82 ha, w pomorskim – 20,35 ha, w warmińsko-mazurskim – 23,88 ha, w wielkopolskim – 14,51 ha, w</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zachodniopomorskim – 32,99 ha, natomiast w pozostałych województwach – za małe gospodarstwo rolne przyjmuje się gospodarstwo, którego powierzchnia jest mniejsza niż 11,42</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ha;</w:t>
      </w:r>
    </w:p>
    <w:p w14:paraId="0000002A" w14:textId="0DE6CBCC" w:rsidR="00EF040B" w:rsidRDefault="00594E06" w:rsidP="004C758F">
      <w:pPr>
        <w:widowControl w:val="0"/>
        <w:numPr>
          <w:ilvl w:val="0"/>
          <w:numId w:val="5"/>
        </w:numPr>
        <w:spacing w:after="0" w:line="240"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nabór wniosków </w:t>
      </w:r>
      <w:r>
        <w:rPr>
          <w:rFonts w:ascii="Times New Roman" w:eastAsia="Times New Roman" w:hAnsi="Times New Roman" w:cs="Times New Roman"/>
          <w:color w:val="000000"/>
        </w:rPr>
        <w:t>– nabór wniosków o przyznanie pomocy, przeprowadzany przez LGD w</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ramach realizacji LSR na podstawie przepisów ustawy RLKS i Regulaminu;</w:t>
      </w:r>
    </w:p>
    <w:p w14:paraId="0000002B" w14:textId="65544D65" w:rsidR="00EF040B" w:rsidRDefault="00594E06" w:rsidP="004C758F">
      <w:pPr>
        <w:widowControl w:val="0"/>
        <w:numPr>
          <w:ilvl w:val="0"/>
          <w:numId w:val="5"/>
        </w:numPr>
        <w:spacing w:after="0" w:line="240" w:lineRule="auto"/>
        <w:ind w:left="709" w:hanging="425"/>
        <w:jc w:val="both"/>
        <w:rPr>
          <w:rFonts w:ascii="Times New Roman" w:eastAsia="Times New Roman" w:hAnsi="Times New Roman" w:cs="Times New Roman"/>
          <w:color w:val="000000"/>
        </w:rPr>
      </w:pPr>
      <w:bookmarkStart w:id="5" w:name="_heading=h.3znysh7" w:colFirst="0" w:colLast="0"/>
      <w:bookmarkEnd w:id="5"/>
      <w:r>
        <w:rPr>
          <w:rFonts w:ascii="Times New Roman" w:eastAsia="Times New Roman" w:hAnsi="Times New Roman" w:cs="Times New Roman"/>
          <w:b/>
          <w:color w:val="000000"/>
        </w:rPr>
        <w:t>numer EP</w:t>
      </w:r>
      <w:r>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p>
    <w:p w14:paraId="0000002C" w14:textId="77777777" w:rsidR="00EF040B" w:rsidRDefault="00594E06" w:rsidP="004C758F">
      <w:pPr>
        <w:widowControl w:val="0"/>
        <w:numPr>
          <w:ilvl w:val="0"/>
          <w:numId w:val="5"/>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obszar wiejski </w:t>
      </w:r>
      <w:r>
        <w:rPr>
          <w:rFonts w:ascii="Times New Roman" w:eastAsia="Times New Roman" w:hAnsi="Times New Roman" w:cs="Times New Roman"/>
          <w:color w:val="000000"/>
        </w:rPr>
        <w:t>– obszar całego kraju z wyłączeniem miast powyżej 20 tys. mieszkańców;</w:t>
      </w:r>
    </w:p>
    <w:p w14:paraId="27366E88" w14:textId="63B8C297" w:rsidR="00CA28E6" w:rsidRDefault="00CA28E6" w:rsidP="004C758F">
      <w:pPr>
        <w:widowControl w:val="0"/>
        <w:numPr>
          <w:ilvl w:val="0"/>
          <w:numId w:val="5"/>
        </w:numPr>
        <w:spacing w:after="0" w:line="240" w:lineRule="auto"/>
        <w:ind w:left="709" w:hanging="425"/>
        <w:jc w:val="both"/>
        <w:rPr>
          <w:rFonts w:ascii="Times New Roman" w:eastAsia="Times New Roman" w:hAnsi="Times New Roman" w:cs="Times New Roman"/>
          <w:color w:val="000000"/>
        </w:rPr>
      </w:pPr>
      <w:r w:rsidRPr="00CA28E6">
        <w:rPr>
          <w:rFonts w:ascii="Times New Roman" w:eastAsia="Times New Roman" w:hAnsi="Times New Roman" w:cs="Times New Roman"/>
          <w:b/>
          <w:bCs/>
          <w:color w:val="000000"/>
        </w:rPr>
        <w:t>operacja realizowana w partnerstwie</w:t>
      </w:r>
      <w:r w:rsidRPr="00CA28E6">
        <w:rPr>
          <w:rFonts w:ascii="Times New Roman" w:eastAsia="Times New Roman" w:hAnsi="Times New Roman" w:cs="Times New Roman"/>
          <w:color w:val="000000"/>
        </w:rPr>
        <w:t xml:space="preserve"> – operacja realizowana przez co najmniej dwa podmioty z obszaru objętego daną LSR</w:t>
      </w:r>
      <w:r>
        <w:rPr>
          <w:rFonts w:ascii="Times New Roman" w:eastAsia="Times New Roman" w:hAnsi="Times New Roman" w:cs="Times New Roman"/>
          <w:color w:val="000000"/>
        </w:rPr>
        <w:t>;</w:t>
      </w:r>
    </w:p>
    <w:p w14:paraId="6C7A123C" w14:textId="4BAA5F87" w:rsidR="000D40E8" w:rsidRPr="003554AF" w:rsidRDefault="000D40E8" w:rsidP="004C758F">
      <w:pPr>
        <w:widowControl w:val="0"/>
        <w:numPr>
          <w:ilvl w:val="0"/>
          <w:numId w:val="5"/>
        </w:numPr>
        <w:spacing w:after="0" w:line="240" w:lineRule="auto"/>
        <w:ind w:left="709" w:hanging="425"/>
        <w:jc w:val="both"/>
        <w:rPr>
          <w:rFonts w:ascii="Times New Roman" w:eastAsia="Times New Roman" w:hAnsi="Times New Roman" w:cs="Times New Roman"/>
          <w:b/>
          <w:color w:val="000000"/>
        </w:rPr>
      </w:pPr>
      <w:r w:rsidRPr="003554AF">
        <w:rPr>
          <w:rFonts w:ascii="Times New Roman" w:eastAsia="Times New Roman" w:hAnsi="Times New Roman" w:cs="Times New Roman"/>
          <w:b/>
          <w:color w:val="000000"/>
        </w:rPr>
        <w:t xml:space="preserve">pozarolnicze funkcje gospodarstw rolnych – </w:t>
      </w:r>
      <w:r w:rsidRPr="000D40E8">
        <w:rPr>
          <w:rFonts w:ascii="Times New Roman" w:eastAsia="Times New Roman" w:hAnsi="Times New Roman" w:cs="Times New Roman"/>
          <w:bCs/>
          <w:color w:val="000000"/>
        </w:rPr>
        <w:t>działalność prowadzona w małym gospodarstwie obok działalności rolniczej, wykorzystująca zasoby tego gospodarstwa;</w:t>
      </w:r>
    </w:p>
    <w:p w14:paraId="7F6DC6CC" w14:textId="198C5CA4" w:rsidR="00FB75D3" w:rsidRPr="00FB75D3" w:rsidRDefault="00FB75D3" w:rsidP="004C758F">
      <w:pPr>
        <w:widowControl w:val="0"/>
        <w:numPr>
          <w:ilvl w:val="0"/>
          <w:numId w:val="5"/>
        </w:numPr>
        <w:spacing w:after="0" w:line="240" w:lineRule="auto"/>
        <w:ind w:left="709" w:hanging="425"/>
        <w:jc w:val="both"/>
        <w:rPr>
          <w:rFonts w:ascii="Times New Roman" w:eastAsia="Times New Roman" w:hAnsi="Times New Roman" w:cs="Times New Roman"/>
          <w:color w:val="000000"/>
        </w:rPr>
      </w:pPr>
      <w:bookmarkStart w:id="6" w:name="_Hlk181174051"/>
      <w:r w:rsidRPr="00F70E6D">
        <w:rPr>
          <w:rFonts w:ascii="Times New Roman" w:eastAsia="Times New Roman" w:hAnsi="Times New Roman" w:cs="Times New Roman"/>
          <w:b/>
          <w:bCs/>
          <w:color w:val="000000"/>
        </w:rPr>
        <w:t>projekt partnerski</w:t>
      </w:r>
      <w:r w:rsidRPr="00F70E6D">
        <w:rPr>
          <w:rFonts w:ascii="Times New Roman" w:eastAsia="Times New Roman" w:hAnsi="Times New Roman" w:cs="Times New Roman"/>
          <w:color w:val="000000"/>
        </w:rPr>
        <w:t xml:space="preserve"> – co najmniej dwie operacje niezbędne do osiągnięcia wspólnego w celu realizowane przez co najmniej 2 podmioty, z co najmniej dwóch obszarów objętych odmiennymi LSR;</w:t>
      </w:r>
    </w:p>
    <w:bookmarkEnd w:id="6"/>
    <w:p w14:paraId="0000002D" w14:textId="77777777" w:rsidR="00EF040B" w:rsidRDefault="00594E06" w:rsidP="004C758F">
      <w:pPr>
        <w:widowControl w:val="0"/>
        <w:numPr>
          <w:ilvl w:val="0"/>
          <w:numId w:val="5"/>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Rada</w:t>
      </w:r>
      <w:r>
        <w:rPr>
          <w:rFonts w:ascii="Times New Roman" w:eastAsia="Times New Roman" w:hAnsi="Times New Roman" w:cs="Times New Roman"/>
          <w:color w:val="000000"/>
        </w:rPr>
        <w:t xml:space="preserve"> – organ decyzyjny LGD, tj. organ, o którym mowa w art. 4 ust. 3 pkt 4 ustawy RLKS;</w:t>
      </w:r>
    </w:p>
    <w:p w14:paraId="0000002E" w14:textId="77777777" w:rsidR="00EF040B" w:rsidRDefault="00594E06" w:rsidP="004C758F">
      <w:pPr>
        <w:widowControl w:val="0"/>
        <w:numPr>
          <w:ilvl w:val="0"/>
          <w:numId w:val="5"/>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Regulamin</w:t>
      </w:r>
      <w:r>
        <w:rPr>
          <w:rFonts w:ascii="Times New Roman" w:eastAsia="Times New Roman" w:hAnsi="Times New Roman" w:cs="Times New Roman"/>
          <w:color w:val="000000"/>
        </w:rPr>
        <w:t xml:space="preserve"> – niniejszy regulamin naboru wniosków;</w:t>
      </w:r>
    </w:p>
    <w:p w14:paraId="0000002F" w14:textId="77777777" w:rsidR="00EF040B" w:rsidRDefault="00594E06" w:rsidP="004C758F">
      <w:pPr>
        <w:widowControl w:val="0"/>
        <w:numPr>
          <w:ilvl w:val="0"/>
          <w:numId w:val="5"/>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rolnik </w:t>
      </w:r>
      <w:r>
        <w:rPr>
          <w:rFonts w:ascii="Times New Roman" w:eastAsia="Times New Roman" w:hAnsi="Times New Roman" w:cs="Times New Roman"/>
          <w:color w:val="000000"/>
        </w:rPr>
        <w:t>– rolnik w rozumieniu art. 3 pkt 1 rozporządzenia 2021/2115, tj. którego gospodarstwo jest położone na terytorium Rzeczypospolitej Polskiej;</w:t>
      </w:r>
    </w:p>
    <w:p w14:paraId="00000030" w14:textId="77777777" w:rsidR="00EF040B" w:rsidRDefault="00594E06" w:rsidP="004C758F">
      <w:pPr>
        <w:widowControl w:val="0"/>
        <w:numPr>
          <w:ilvl w:val="0"/>
          <w:numId w:val="5"/>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system kategoryzacji Wiejskiej Bazy Noclegowej</w:t>
      </w:r>
      <w:r>
        <w:rPr>
          <w:rFonts w:ascii="Times New Roman" w:eastAsia="Times New Roman" w:hAnsi="Times New Roman" w:cs="Times New Roman"/>
          <w:color w:val="000000"/>
        </w:rPr>
        <w:t xml:space="preserve"> – ogólnopolski dobrowolny system podnoszenia jakości usług hotelarskich świadczonych w innych obiektach hotelarskich, wyróżniający podmioty regularnie prowadzące działalność turystyczną na obszarach wiejskich zgodnie z obowiązującymi przepisami;</w:t>
      </w:r>
    </w:p>
    <w:p w14:paraId="00000031" w14:textId="56C88AFC" w:rsidR="00EF040B" w:rsidRDefault="00594E06" w:rsidP="004C758F">
      <w:pPr>
        <w:widowControl w:val="0"/>
        <w:numPr>
          <w:ilvl w:val="0"/>
          <w:numId w:val="5"/>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umowa ramowa</w:t>
      </w:r>
      <w:r>
        <w:rPr>
          <w:rFonts w:ascii="Times New Roman" w:eastAsia="Times New Roman" w:hAnsi="Times New Roman" w:cs="Times New Roman"/>
        </w:rPr>
        <w:t xml:space="preserve"> – umowa o warunkach i sposobie realizacji strategii rozwoju lokalnego kierowanego przez społeczność, zawarta między SW i LGD</w:t>
      </w:r>
      <w:r w:rsidR="000D2C88">
        <w:rPr>
          <w:rFonts w:ascii="Times New Roman" w:eastAsia="Times New Roman" w:hAnsi="Times New Roman" w:cs="Times New Roman"/>
        </w:rPr>
        <w:t>;</w:t>
      </w:r>
    </w:p>
    <w:p w14:paraId="00000032" w14:textId="77777777" w:rsidR="00EF040B" w:rsidRDefault="00594E06" w:rsidP="004C758F">
      <w:pPr>
        <w:widowControl w:val="0"/>
        <w:numPr>
          <w:ilvl w:val="0"/>
          <w:numId w:val="5"/>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wnioskodawca</w:t>
      </w:r>
      <w:r>
        <w:rPr>
          <w:rFonts w:ascii="Times New Roman" w:eastAsia="Times New Roman" w:hAnsi="Times New Roman" w:cs="Times New Roman"/>
          <w:color w:val="000000"/>
        </w:rPr>
        <w:t xml:space="preserve"> – podmiot ubiegający się o przyznanie pomocy, który złożył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ramach naboru wniosków.</w:t>
      </w:r>
    </w:p>
    <w:p w14:paraId="08867270" w14:textId="77777777" w:rsidR="00A023F4" w:rsidRDefault="00A023F4" w:rsidP="00A023F4">
      <w:pPr>
        <w:widowControl w:val="0"/>
        <w:spacing w:after="0" w:line="240" w:lineRule="auto"/>
        <w:ind w:left="709"/>
        <w:jc w:val="both"/>
        <w:rPr>
          <w:rFonts w:ascii="Times New Roman" w:eastAsia="Times New Roman" w:hAnsi="Times New Roman" w:cs="Times New Roman"/>
          <w:color w:val="000000"/>
        </w:rPr>
      </w:pPr>
    </w:p>
    <w:p w14:paraId="540F0DD3" w14:textId="3C1CD667" w:rsidR="00D113A7" w:rsidRPr="002E4211" w:rsidRDefault="00594E06" w:rsidP="004C758F">
      <w:pPr>
        <w:pStyle w:val="Nagwek1"/>
        <w:numPr>
          <w:ilvl w:val="0"/>
          <w:numId w:val="43"/>
        </w:numPr>
        <w:spacing w:before="120" w:after="120" w:line="240" w:lineRule="auto"/>
        <w:ind w:left="1077"/>
        <w:rPr>
          <w:rFonts w:ascii="Times New Roman" w:eastAsia="Times New Roman" w:hAnsi="Times New Roman" w:cs="Times New Roman"/>
          <w:b/>
          <w:sz w:val="28"/>
          <w:szCs w:val="28"/>
        </w:rPr>
      </w:pPr>
      <w:bookmarkStart w:id="7" w:name="_Toc193806917"/>
      <w:r w:rsidRPr="002E4211">
        <w:rPr>
          <w:rFonts w:ascii="Times New Roman" w:eastAsia="Times New Roman" w:hAnsi="Times New Roman" w:cs="Times New Roman"/>
          <w:b/>
          <w:sz w:val="28"/>
          <w:szCs w:val="28"/>
        </w:rPr>
        <w:lastRenderedPageBreak/>
        <w:t>Wykaz skrótów</w:t>
      </w:r>
      <w:bookmarkEnd w:id="7"/>
    </w:p>
    <w:p w14:paraId="00000034" w14:textId="77777777" w:rsidR="00EF040B" w:rsidRDefault="00594E06" w:rsidP="004C758F">
      <w:pPr>
        <w:widowControl w:v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00000035" w14:textId="77777777"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ARiMR</w:t>
      </w:r>
      <w:r>
        <w:rPr>
          <w:rFonts w:ascii="Times New Roman" w:eastAsia="Times New Roman" w:hAnsi="Times New Roman" w:cs="Times New Roman"/>
          <w:color w:val="000000"/>
        </w:rPr>
        <w:t xml:space="preserve"> – Agencja Restrukturyzacji i Modernizacji Rolnictwa;</w:t>
      </w:r>
    </w:p>
    <w:p w14:paraId="00000036" w14:textId="77777777"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CEIDG </w:t>
      </w:r>
      <w:r>
        <w:rPr>
          <w:rFonts w:ascii="Times New Roman" w:eastAsia="Times New Roman" w:hAnsi="Times New Roman" w:cs="Times New Roman"/>
          <w:color w:val="000000"/>
        </w:rPr>
        <w:t>– Centralna Ewidencja i Informacja o Działalności Gospodarczej;</w:t>
      </w:r>
    </w:p>
    <w:p w14:paraId="00000037" w14:textId="77777777"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color w:val="000000"/>
        </w:rPr>
      </w:pPr>
      <w:bookmarkStart w:id="8" w:name="_heading=h.tyjcwt" w:colFirst="0" w:colLast="0"/>
      <w:bookmarkEnd w:id="8"/>
      <w:r>
        <w:rPr>
          <w:rFonts w:ascii="Times New Roman" w:eastAsia="Times New Roman" w:hAnsi="Times New Roman" w:cs="Times New Roman"/>
          <w:b/>
          <w:color w:val="000000"/>
        </w:rPr>
        <w:t>EFRROW</w:t>
      </w:r>
      <w:r>
        <w:rPr>
          <w:rFonts w:ascii="Times New Roman" w:eastAsia="Times New Roman" w:hAnsi="Times New Roman" w:cs="Times New Roman"/>
          <w:color w:val="000000"/>
        </w:rPr>
        <w:t xml:space="preserve"> – Europejski Fundusz Rolny na rzecz Rozwoju Obszarów Wiejskich;</w:t>
      </w:r>
    </w:p>
    <w:p w14:paraId="00000038" w14:textId="607262A3"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rPr>
        <w:t>LGD</w:t>
      </w:r>
      <w:r>
        <w:rPr>
          <w:rFonts w:ascii="Times New Roman" w:eastAsia="Times New Roman" w:hAnsi="Times New Roman" w:cs="Times New Roman"/>
        </w:rPr>
        <w:t xml:space="preserve"> –</w:t>
      </w:r>
      <w:r>
        <w:rPr>
          <w:rFonts w:ascii="Times New Roman" w:eastAsia="Times New Roman" w:hAnsi="Times New Roman" w:cs="Times New Roman"/>
          <w:b/>
          <w:color w:val="000000"/>
        </w:rPr>
        <w:t xml:space="preserve"> </w:t>
      </w:r>
      <w:r w:rsidR="0078761E" w:rsidRPr="007C7063">
        <w:rPr>
          <w:rFonts w:ascii="Times New Roman" w:eastAsia="Times New Roman" w:hAnsi="Times New Roman" w:cs="Times New Roman"/>
          <w:color w:val="000000"/>
        </w:rPr>
        <w:t xml:space="preserve">Lokalna Grupa Działania „Partnerstwo </w:t>
      </w:r>
      <w:proofErr w:type="spellStart"/>
      <w:r w:rsidR="0078761E" w:rsidRPr="007C7063">
        <w:rPr>
          <w:rFonts w:ascii="Times New Roman" w:eastAsia="Times New Roman" w:hAnsi="Times New Roman" w:cs="Times New Roman"/>
          <w:color w:val="000000"/>
        </w:rPr>
        <w:t>Sowiogórskie</w:t>
      </w:r>
      <w:proofErr w:type="spellEnd"/>
      <w:r w:rsidR="0078761E" w:rsidRPr="007C7063">
        <w:rPr>
          <w:rFonts w:ascii="Times New Roman" w:eastAsia="Times New Roman" w:hAnsi="Times New Roman" w:cs="Times New Roman"/>
          <w:color w:val="000000"/>
        </w:rPr>
        <w:t>” z siedzibą w Głuszycy 58-340, ul. Grunwaldzka 26</w:t>
      </w:r>
      <w:r w:rsidR="0078761E">
        <w:rPr>
          <w:rFonts w:ascii="Times New Roman" w:eastAsia="Times New Roman" w:hAnsi="Times New Roman" w:cs="Times New Roman"/>
          <w:color w:val="000000"/>
        </w:rPr>
        <w:t>;</w:t>
      </w:r>
    </w:p>
    <w:p w14:paraId="00000039" w14:textId="77777777"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LSR</w:t>
      </w:r>
      <w:r>
        <w:rPr>
          <w:rFonts w:ascii="Times New Roman" w:eastAsia="Times New Roman" w:hAnsi="Times New Roman" w:cs="Times New Roman"/>
        </w:rPr>
        <w:t xml:space="preserve"> – strategia rozwoju lokalnego kierowanego przez społeczność, o której mowa w ustawie RLKS, realizowana przez LGD;</w:t>
      </w:r>
    </w:p>
    <w:p w14:paraId="0000003A" w14:textId="77777777"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I.13.1 </w:t>
      </w:r>
      <w:r>
        <w:rPr>
          <w:rFonts w:ascii="Times New Roman" w:eastAsia="Times New Roman" w:hAnsi="Times New Roman" w:cs="Times New Roman"/>
        </w:rPr>
        <w:t>– interwencja I.13.1 LEADER/Rozwój Lokalny Kierowany przez Społeczność (RLKS);</w:t>
      </w:r>
    </w:p>
    <w:p w14:paraId="0000003B" w14:textId="482A5332"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Kc</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ustawa z dnia 23 kwietnia 1964 r. – Kodeks cywilny;</w:t>
      </w:r>
    </w:p>
    <w:p w14:paraId="0000003C" w14:textId="1AC6842D"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Kpa</w:t>
      </w:r>
      <w:r>
        <w:rPr>
          <w:rFonts w:ascii="Times New Roman" w:eastAsia="Times New Roman" w:hAnsi="Times New Roman" w:cs="Times New Roman"/>
          <w:color w:val="000000"/>
        </w:rPr>
        <w:t xml:space="preserve"> – ustawa z dnia 14 czerwca 1960 r. – Kodeks postępowania administracyjnego;</w:t>
      </w:r>
    </w:p>
    <w:p w14:paraId="0000003D" w14:textId="77777777"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KRS</w:t>
      </w:r>
      <w:r>
        <w:rPr>
          <w:rFonts w:ascii="Times New Roman" w:eastAsia="Times New Roman" w:hAnsi="Times New Roman" w:cs="Times New Roman"/>
          <w:color w:val="000000"/>
        </w:rPr>
        <w:t xml:space="preserve"> – Krajowy Rejestr Sądowy;</w:t>
      </w:r>
    </w:p>
    <w:p w14:paraId="0000003F" w14:textId="77777777"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MRiRW</w:t>
      </w:r>
      <w:proofErr w:type="spellEnd"/>
      <w:r>
        <w:rPr>
          <w:rFonts w:ascii="Times New Roman" w:eastAsia="Times New Roman" w:hAnsi="Times New Roman" w:cs="Times New Roman"/>
          <w:color w:val="000000"/>
        </w:rPr>
        <w:t xml:space="preserve"> – Minister Rolnictwa i Rozwoju Wsi;</w:t>
      </w:r>
    </w:p>
    <w:p w14:paraId="00000040" w14:textId="77777777"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PS WPR</w:t>
      </w:r>
      <w:r>
        <w:rPr>
          <w:rFonts w:ascii="Times New Roman" w:eastAsia="Times New Roman" w:hAnsi="Times New Roman" w:cs="Times New Roman"/>
          <w:color w:val="000000"/>
        </w:rPr>
        <w:t xml:space="preserve"> – Plan Strategiczny dla Wspólnej Polityki Rolnej na lata 2023-2027;</w:t>
      </w:r>
    </w:p>
    <w:p w14:paraId="00000041" w14:textId="77777777"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PUE</w:t>
      </w:r>
      <w:r>
        <w:rPr>
          <w:rFonts w:ascii="Times New Roman" w:eastAsia="Times New Roman" w:hAnsi="Times New Roman" w:cs="Times New Roman"/>
        </w:rPr>
        <w:t xml:space="preserve"> – system teleinformatyczny ARiMR, o którym mowa w art. 10c ustawy o ARiMR;</w:t>
      </w:r>
    </w:p>
    <w:p w14:paraId="00000043" w14:textId="730A52AB"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Prawo przedsiębiorców </w:t>
      </w:r>
      <w:r>
        <w:rPr>
          <w:rFonts w:ascii="Times New Roman" w:eastAsia="Times New Roman" w:hAnsi="Times New Roman" w:cs="Times New Roman"/>
          <w:color w:val="000000"/>
        </w:rPr>
        <w:t>– ustawa z dnia 6 marca 2018 r. Prawo przedsiębiorców</w:t>
      </w:r>
      <w:r w:rsidR="00721E4E">
        <w:rPr>
          <w:rFonts w:ascii="Times New Roman" w:eastAsia="Times New Roman" w:hAnsi="Times New Roman" w:cs="Times New Roman"/>
          <w:color w:val="000000"/>
        </w:rPr>
        <w:t>;</w:t>
      </w:r>
    </w:p>
    <w:p w14:paraId="00000044" w14:textId="516F1BF4"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rozporządzenie 2021/1060</w:t>
      </w:r>
      <w:r>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0000045" w14:textId="42BAC0EC"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2021/2115 </w:t>
      </w:r>
      <w:r>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r w:rsidR="00721E4E">
        <w:rPr>
          <w:rFonts w:ascii="Times New Roman" w:eastAsia="Times New Roman" w:hAnsi="Times New Roman" w:cs="Times New Roman"/>
        </w:rPr>
        <w:t>;</w:t>
      </w:r>
    </w:p>
    <w:p w14:paraId="00000046" w14:textId="036960DF"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rPr>
      </w:pPr>
      <w:r>
        <w:rPr>
          <w:rFonts w:ascii="Times New Roman" w:eastAsia="Times New Roman" w:hAnsi="Times New Roman" w:cs="Times New Roman"/>
          <w:b/>
        </w:rPr>
        <w:t>rozporządzenie GBER</w:t>
      </w:r>
      <w:r>
        <w:rPr>
          <w:rFonts w:ascii="Times New Roman" w:eastAsia="Times New Roman" w:hAnsi="Times New Roman" w:cs="Times New Roman"/>
        </w:rPr>
        <w:t xml:space="preserve"> – rozporządzenie Komisji (UE) 651/2014 z dnia 17 czerwca 2014 r. uznające niektóre rodzaje pomocy za zgodne z rynkiem wewnętrznym w zastosowaniu art. 107 i 108 Traktatu;</w:t>
      </w:r>
    </w:p>
    <w:p w14:paraId="00000047" w14:textId="7CB5F9EA"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w:t>
      </w:r>
      <w:proofErr w:type="spellStart"/>
      <w:r>
        <w:rPr>
          <w:rFonts w:ascii="Times New Roman" w:eastAsia="Times New Roman" w:hAnsi="Times New Roman" w:cs="Times New Roman"/>
          <w:b/>
        </w:rPr>
        <w:t>MRiRW</w:t>
      </w:r>
      <w:proofErr w:type="spellEnd"/>
      <w:r>
        <w:rPr>
          <w:rFonts w:ascii="Times New Roman" w:eastAsia="Times New Roman" w:hAnsi="Times New Roman" w:cs="Times New Roman"/>
          <w:b/>
        </w:rPr>
        <w:t xml:space="preserve"> w sprawie loginu i kodu dostępu </w:t>
      </w:r>
      <w:r>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w:t>
      </w:r>
      <w:r w:rsidR="002345B0">
        <w:rPr>
          <w:rFonts w:ascii="Times New Roman" w:eastAsia="Times New Roman" w:hAnsi="Times New Roman" w:cs="Times New Roman"/>
        </w:rPr>
        <w:t> </w:t>
      </w:r>
      <w:r>
        <w:rPr>
          <w:rFonts w:ascii="Times New Roman" w:eastAsia="Times New Roman" w:hAnsi="Times New Roman" w:cs="Times New Roman"/>
        </w:rPr>
        <w:t>Modernizacji Rolnictwa;</w:t>
      </w:r>
    </w:p>
    <w:p w14:paraId="00000048" w14:textId="256FAEE7"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SW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Samorząd Województwa </w:t>
      </w:r>
      <w:r w:rsidR="00D113A7" w:rsidRPr="0078761E">
        <w:rPr>
          <w:rFonts w:ascii="Times New Roman" w:eastAsia="Times New Roman" w:hAnsi="Times New Roman" w:cs="Times New Roman"/>
          <w:color w:val="000000"/>
        </w:rPr>
        <w:t>Dolno</w:t>
      </w:r>
      <w:r w:rsidR="0078761E" w:rsidRPr="0078761E">
        <w:rPr>
          <w:rFonts w:ascii="Times New Roman" w:eastAsia="Times New Roman" w:hAnsi="Times New Roman" w:cs="Times New Roman"/>
          <w:color w:val="000000"/>
        </w:rPr>
        <w:t>ś</w:t>
      </w:r>
      <w:r w:rsidR="00D113A7" w:rsidRPr="0078761E">
        <w:rPr>
          <w:rFonts w:ascii="Times New Roman" w:eastAsia="Times New Roman" w:hAnsi="Times New Roman" w:cs="Times New Roman"/>
          <w:color w:val="000000"/>
        </w:rPr>
        <w:t>l</w:t>
      </w:r>
      <w:r w:rsidR="0078761E" w:rsidRPr="0078761E">
        <w:rPr>
          <w:rFonts w:ascii="Times New Roman" w:eastAsia="Times New Roman" w:hAnsi="Times New Roman" w:cs="Times New Roman"/>
          <w:color w:val="000000"/>
        </w:rPr>
        <w:t>ą</w:t>
      </w:r>
      <w:r w:rsidR="00D113A7" w:rsidRPr="0078761E">
        <w:rPr>
          <w:rFonts w:ascii="Times New Roman" w:eastAsia="Times New Roman" w:hAnsi="Times New Roman" w:cs="Times New Roman"/>
          <w:color w:val="000000"/>
        </w:rPr>
        <w:t>skiego</w:t>
      </w:r>
      <w:r w:rsidRPr="0078761E">
        <w:rPr>
          <w:rFonts w:ascii="Times New Roman" w:eastAsia="Times New Roman" w:hAnsi="Times New Roman" w:cs="Times New Roman"/>
          <w:color w:val="000000"/>
        </w:rPr>
        <w:t>;</w:t>
      </w:r>
    </w:p>
    <w:p w14:paraId="00000049" w14:textId="77777777"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UoPP</w:t>
      </w:r>
      <w:proofErr w:type="spellEnd"/>
      <w:r>
        <w:rPr>
          <w:rFonts w:ascii="Times New Roman" w:eastAsia="Times New Roman" w:hAnsi="Times New Roman" w:cs="Times New Roman"/>
          <w:color w:val="000000"/>
        </w:rPr>
        <w:t xml:space="preserve"> – umowa o przyznaniu pomocy, o której mowa w ustawie PS WPR;</w:t>
      </w:r>
    </w:p>
    <w:p w14:paraId="0000004A" w14:textId="4A635600"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ARiMR</w:t>
      </w:r>
      <w:r>
        <w:rPr>
          <w:rFonts w:ascii="Times New Roman" w:eastAsia="Times New Roman" w:hAnsi="Times New Roman" w:cs="Times New Roman"/>
          <w:color w:val="000000"/>
        </w:rPr>
        <w:t xml:space="preserve"> – ustawa z dnia 9 maja 2008 r. o Agencji Restrukturyzacji i Modernizacji Rolnictwa;</w:t>
      </w:r>
    </w:p>
    <w:p w14:paraId="0000004B" w14:textId="27176AC4"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FP</w:t>
      </w:r>
      <w:r>
        <w:rPr>
          <w:rFonts w:ascii="Times New Roman" w:eastAsia="Times New Roman" w:hAnsi="Times New Roman" w:cs="Times New Roman"/>
          <w:color w:val="000000"/>
        </w:rPr>
        <w:t xml:space="preserve"> – ustawa z dnia 27 sierpnia 2009 r. o finansach publicznych;</w:t>
      </w:r>
      <w:r>
        <w:rPr>
          <w:rFonts w:ascii="Times New Roman" w:eastAsia="Times New Roman" w:hAnsi="Times New Roman" w:cs="Times New Roman"/>
          <w:b/>
          <w:color w:val="000000"/>
        </w:rPr>
        <w:t xml:space="preserve"> </w:t>
      </w:r>
    </w:p>
    <w:p w14:paraId="0000004C" w14:textId="7EF983C9"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ustawa o informatyzacji działalności podmiotów realizujących zadania publiczne </w:t>
      </w:r>
      <w:r>
        <w:rPr>
          <w:rFonts w:ascii="Times New Roman" w:eastAsia="Times New Roman" w:hAnsi="Times New Roman" w:cs="Times New Roman"/>
          <w:color w:val="000000"/>
        </w:rPr>
        <w:t>– ustawa z dnia 17 lutego 2005 r. o informatyzacji działalności podmiotów realizujących zadania publiczne;</w:t>
      </w:r>
    </w:p>
    <w:p w14:paraId="0000004D" w14:textId="041E0449"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PPSA</w:t>
      </w:r>
      <w:r>
        <w:rPr>
          <w:rFonts w:ascii="Times New Roman" w:eastAsia="Times New Roman" w:hAnsi="Times New Roman" w:cs="Times New Roman"/>
          <w:color w:val="000000"/>
        </w:rPr>
        <w:t xml:space="preserve"> – ustawa z dnia 30 sierpnia 2002 r. Prawo o postępowaniu przed sądami administracyjnymi;</w:t>
      </w:r>
    </w:p>
    <w:p w14:paraId="0000004E" w14:textId="576BED31"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PS WPR</w:t>
      </w:r>
      <w:r>
        <w:rPr>
          <w:rFonts w:ascii="Times New Roman" w:eastAsia="Times New Roman" w:hAnsi="Times New Roman" w:cs="Times New Roman"/>
          <w:color w:val="000000"/>
        </w:rPr>
        <w:t xml:space="preserve"> – ustawa z dnia 8 lutego 2023 r. o Planie Strategicznym dla Wspólnej Polityki Rolnej na lata 2023-2027;</w:t>
      </w:r>
    </w:p>
    <w:p w14:paraId="0000004F" w14:textId="3F7D2115"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ustawa RLKS</w:t>
      </w:r>
      <w:r>
        <w:rPr>
          <w:rFonts w:ascii="Times New Roman" w:eastAsia="Times New Roman" w:hAnsi="Times New Roman" w:cs="Times New Roman"/>
        </w:rPr>
        <w:t xml:space="preserve"> – ustawa z dnia 20 lutego 2015 r. o rozwoju lokalnym z udziałem lokalnej społeczności;</w:t>
      </w:r>
    </w:p>
    <w:p w14:paraId="00000050" w14:textId="77777777"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WBN</w:t>
      </w:r>
      <w:r>
        <w:rPr>
          <w:rFonts w:ascii="Times New Roman" w:eastAsia="Times New Roman" w:hAnsi="Times New Roman" w:cs="Times New Roman"/>
          <w:color w:val="000000"/>
        </w:rPr>
        <w:t xml:space="preserve"> – system kategoryzacji Wiejskiej Bazy Noclegowej;</w:t>
      </w:r>
    </w:p>
    <w:p w14:paraId="00000051" w14:textId="64A50601"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b/>
        </w:rPr>
      </w:pPr>
      <w:proofErr w:type="spellStart"/>
      <w:r>
        <w:rPr>
          <w:rFonts w:ascii="Times New Roman" w:eastAsia="Times New Roman" w:hAnsi="Times New Roman" w:cs="Times New Roman"/>
          <w:b/>
        </w:rPr>
        <w:t>WoP</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 wniosek o płatność </w:t>
      </w:r>
      <w:r w:rsidRPr="0001567E">
        <w:rPr>
          <w:rFonts w:ascii="Times New Roman" w:eastAsia="Times New Roman" w:hAnsi="Times New Roman" w:cs="Times New Roman"/>
        </w:rPr>
        <w:t>transzy</w:t>
      </w:r>
      <w:r w:rsidR="00C46630" w:rsidRPr="0001567E">
        <w:rPr>
          <w:rFonts w:ascii="Times New Roman" w:eastAsia="Times New Roman" w:hAnsi="Times New Roman" w:cs="Times New Roman"/>
        </w:rPr>
        <w:t xml:space="preserve"> </w:t>
      </w:r>
      <w:r w:rsidRPr="0001567E">
        <w:rPr>
          <w:rFonts w:ascii="Times New Roman" w:eastAsia="Times New Roman" w:hAnsi="Times New Roman" w:cs="Times New Roman"/>
        </w:rPr>
        <w:t>pomocy</w:t>
      </w:r>
      <w:r>
        <w:rPr>
          <w:rFonts w:ascii="Times New Roman" w:eastAsia="Times New Roman" w:hAnsi="Times New Roman" w:cs="Times New Roman"/>
        </w:rPr>
        <w:t>, o którym mowa w ustawie PS WPR;</w:t>
      </w:r>
    </w:p>
    <w:p w14:paraId="00000052" w14:textId="77777777"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rPr>
        <w:t>WoPP</w:t>
      </w:r>
      <w:proofErr w:type="spellEnd"/>
      <w:r>
        <w:rPr>
          <w:rFonts w:ascii="Times New Roman" w:eastAsia="Times New Roman" w:hAnsi="Times New Roman" w:cs="Times New Roman"/>
        </w:rPr>
        <w:t xml:space="preserve"> – wniosek o przyznanie pomocy, o którym mowa w ustawie PS WPR;</w:t>
      </w:r>
    </w:p>
    <w:p w14:paraId="00000053" w14:textId="08588531"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color w:val="000000"/>
        </w:rPr>
      </w:pPr>
      <w:bookmarkStart w:id="9" w:name="bookmark=id.3dy6vkm" w:colFirst="0" w:colLast="0"/>
      <w:bookmarkStart w:id="10" w:name="bookmark=id.1t3h5sf" w:colFirst="0" w:colLast="0"/>
      <w:bookmarkEnd w:id="9"/>
      <w:bookmarkEnd w:id="10"/>
      <w:r>
        <w:rPr>
          <w:rFonts w:ascii="Times New Roman" w:eastAsia="Times New Roman" w:hAnsi="Times New Roman" w:cs="Times New Roman"/>
          <w:b/>
          <w:color w:val="000000"/>
        </w:rPr>
        <w:lastRenderedPageBreak/>
        <w:t xml:space="preserve">Wytyczne podstawowe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Wytyczne podstawowe w zakresie pomocy finansowej w</w:t>
      </w:r>
      <w:r w:rsidR="002345B0">
        <w:rPr>
          <w:rFonts w:ascii="Times New Roman" w:eastAsia="Times New Roman" w:hAnsi="Times New Roman" w:cs="Times New Roman"/>
          <w:color w:val="000000"/>
        </w:rPr>
        <w:t xml:space="preserve"> r</w:t>
      </w:r>
      <w:r>
        <w:rPr>
          <w:rFonts w:ascii="Times New Roman" w:eastAsia="Times New Roman" w:hAnsi="Times New Roman" w:cs="Times New Roman"/>
          <w:color w:val="000000"/>
        </w:rPr>
        <w:t xml:space="preserve">amach Planu Strategicznego dla Wspólnej Polityki Rolnej na lata 2023–2027 z dnia </w:t>
      </w:r>
      <w:r w:rsidR="008B26D9">
        <w:rPr>
          <w:rFonts w:ascii="Times New Roman" w:eastAsia="Times New Roman" w:hAnsi="Times New Roman" w:cs="Times New Roman"/>
          <w:color w:val="000000"/>
        </w:rPr>
        <w:t>12 września</w:t>
      </w:r>
      <w:r>
        <w:rPr>
          <w:rFonts w:ascii="Times New Roman" w:eastAsia="Times New Roman" w:hAnsi="Times New Roman" w:cs="Times New Roman"/>
          <w:color w:val="000000"/>
        </w:rPr>
        <w:t xml:space="preserve"> 202</w:t>
      </w:r>
      <w:r w:rsidR="008B26D9">
        <w:rPr>
          <w:rFonts w:ascii="Times New Roman" w:eastAsia="Times New Roman" w:hAnsi="Times New Roman" w:cs="Times New Roman"/>
          <w:color w:val="000000"/>
        </w:rPr>
        <w:t>4</w:t>
      </w:r>
      <w:r>
        <w:rPr>
          <w:rFonts w:ascii="Times New Roman" w:eastAsia="Times New Roman" w:hAnsi="Times New Roman" w:cs="Times New Roman"/>
          <w:color w:val="000000"/>
        </w:rPr>
        <w:t xml:space="preserve"> 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 6 ust. 2 pkt 3 ustawy o PS WPR;</w:t>
      </w:r>
    </w:p>
    <w:p w14:paraId="00000054" w14:textId="30D63008"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b/>
          <w:color w:val="000000"/>
        </w:rPr>
      </w:pPr>
      <w:bookmarkStart w:id="11" w:name="_heading=h.4d34og8" w:colFirst="0" w:colLast="0"/>
      <w:bookmarkEnd w:id="11"/>
      <w:r>
        <w:rPr>
          <w:rFonts w:ascii="Times New Roman" w:eastAsia="Times New Roman" w:hAnsi="Times New Roman" w:cs="Times New Roman"/>
          <w:b/>
          <w:color w:val="000000"/>
        </w:rPr>
        <w:t xml:space="preserve">Wytyczne szczegółowe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w:t>
      </w:r>
      <w:r w:rsidR="002345B0">
        <w:rPr>
          <w:rFonts w:ascii="Times New Roman" w:eastAsia="Times New Roman" w:hAnsi="Times New Roman" w:cs="Times New Roman"/>
          <w:color w:val="000000"/>
        </w:rPr>
        <w:t> </w:t>
      </w:r>
      <w:r>
        <w:rPr>
          <w:rFonts w:ascii="Times New Roman" w:eastAsia="Times New Roman" w:hAnsi="Times New Roman" w:cs="Times New Roman"/>
          <w:color w:val="000000"/>
        </w:rPr>
        <w:t>6</w:t>
      </w:r>
      <w:r w:rsidR="002345B0">
        <w:rPr>
          <w:rFonts w:ascii="Times New Roman" w:eastAsia="Times New Roman" w:hAnsi="Times New Roman" w:cs="Times New Roman"/>
          <w:color w:val="000000"/>
        </w:rPr>
        <w:t> </w:t>
      </w:r>
      <w:r>
        <w:rPr>
          <w:rFonts w:ascii="Times New Roman" w:eastAsia="Times New Roman" w:hAnsi="Times New Roman" w:cs="Times New Roman"/>
          <w:color w:val="000000"/>
        </w:rPr>
        <w:t>ust. 2 pkt 3 ustawy o PS WPR;</w:t>
      </w:r>
    </w:p>
    <w:p w14:paraId="00000055" w14:textId="28685F65" w:rsidR="00EF040B" w:rsidRDefault="00594E06" w:rsidP="004C758F">
      <w:pPr>
        <w:widowControl w:val="0"/>
        <w:numPr>
          <w:ilvl w:val="0"/>
          <w:numId w:val="7"/>
        </w:numP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ZW </w:t>
      </w:r>
      <w:r>
        <w:rPr>
          <w:rFonts w:ascii="Times New Roman" w:eastAsia="Times New Roman" w:hAnsi="Times New Roman" w:cs="Times New Roman"/>
          <w:color w:val="000000"/>
        </w:rPr>
        <w:t xml:space="preserve">– Zarząd Województwa </w:t>
      </w:r>
      <w:r w:rsidR="0078761E" w:rsidRPr="00A15E3D">
        <w:rPr>
          <w:rFonts w:ascii="Times New Roman" w:eastAsia="Times New Roman" w:hAnsi="Times New Roman" w:cs="Times New Roman"/>
        </w:rPr>
        <w:t>Dolnośląskiego</w:t>
      </w:r>
      <w:r>
        <w:rPr>
          <w:rFonts w:ascii="Times New Roman" w:eastAsia="Times New Roman" w:hAnsi="Times New Roman" w:cs="Times New Roman"/>
          <w:color w:val="000000"/>
        </w:rPr>
        <w:t>, będący organem wykonawczym SW.</w:t>
      </w:r>
    </w:p>
    <w:p w14:paraId="00000056" w14:textId="77777777" w:rsidR="00EF040B" w:rsidRDefault="00EF040B" w:rsidP="002345B0">
      <w:pPr>
        <w:widowControl w:val="0"/>
        <w:spacing w:after="0" w:line="276" w:lineRule="auto"/>
        <w:ind w:left="284"/>
        <w:jc w:val="both"/>
        <w:rPr>
          <w:rFonts w:ascii="Times New Roman" w:eastAsia="Times New Roman" w:hAnsi="Times New Roman" w:cs="Times New Roman"/>
          <w:color w:val="000000"/>
        </w:rPr>
      </w:pPr>
    </w:p>
    <w:p w14:paraId="00000057" w14:textId="77777777" w:rsidR="00EF040B" w:rsidRDefault="00594E06">
      <w:pPr>
        <w:pStyle w:val="Nagwek1"/>
        <w:spacing w:before="0" w:after="120" w:line="276" w:lineRule="auto"/>
        <w:jc w:val="both"/>
        <w:rPr>
          <w:rFonts w:ascii="Times New Roman" w:eastAsia="Times New Roman" w:hAnsi="Times New Roman" w:cs="Times New Roman"/>
          <w:b/>
          <w:sz w:val="28"/>
          <w:szCs w:val="28"/>
        </w:rPr>
      </w:pPr>
      <w:bookmarkStart w:id="12" w:name="_Toc193806918"/>
      <w:r>
        <w:rPr>
          <w:rFonts w:ascii="Times New Roman" w:eastAsia="Times New Roman" w:hAnsi="Times New Roman" w:cs="Times New Roman"/>
          <w:b/>
          <w:sz w:val="28"/>
          <w:szCs w:val="28"/>
        </w:rPr>
        <w:t>§ 2. Postanowienia ogólne dotyczące naboru wniosków</w:t>
      </w:r>
      <w:bookmarkEnd w:id="12"/>
    </w:p>
    <w:p w14:paraId="4C613A07" w14:textId="77777777" w:rsidR="000C2699" w:rsidRDefault="000C2699" w:rsidP="004C758F">
      <w:pPr>
        <w:widowControl w:val="0"/>
        <w:numPr>
          <w:ilvl w:val="0"/>
          <w:numId w:val="12"/>
        </w:numPr>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Regulamin określa zasady dotyczące przeprowadzenia przez LGD naboru wniosków, oceny i wyboru operacji i ustalenia kwoty pomocy oraz </w:t>
      </w:r>
      <w:r>
        <w:rPr>
          <w:rFonts w:ascii="Times New Roman" w:eastAsia="Times New Roman" w:hAnsi="Times New Roman" w:cs="Times New Roman"/>
        </w:rPr>
        <w:t xml:space="preserve">warunki, które musi spełniać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xml:space="preserve"> w ramach naboru wniosków przeprowadzonego na podstawie niniejszego Regulaminu</w:t>
      </w:r>
      <w:r>
        <w:rPr>
          <w:rFonts w:ascii="Times New Roman" w:eastAsia="Times New Roman" w:hAnsi="Times New Roman" w:cs="Times New Roman"/>
          <w:color w:val="000000"/>
        </w:rPr>
        <w:t>.</w:t>
      </w:r>
    </w:p>
    <w:p w14:paraId="48FBF23D" w14:textId="77777777" w:rsidR="000C2699" w:rsidRDefault="000C2699" w:rsidP="004C758F">
      <w:pPr>
        <w:widowControl w:val="0"/>
        <w:numPr>
          <w:ilvl w:val="0"/>
          <w:numId w:val="12"/>
        </w:numPr>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0488E3E2" w14:textId="77777777" w:rsidR="000C2699" w:rsidRDefault="000C2699" w:rsidP="004C758F">
      <w:pPr>
        <w:widowControl w:val="0"/>
        <w:numPr>
          <w:ilvl w:val="0"/>
          <w:numId w:val="12"/>
        </w:numPr>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129B00CA" w14:textId="77777777" w:rsidR="000C2699" w:rsidRDefault="000C2699" w:rsidP="004C758F">
      <w:pPr>
        <w:widowControl w:val="0"/>
        <w:numPr>
          <w:ilvl w:val="0"/>
          <w:numId w:val="12"/>
        </w:numPr>
        <w:spacing w:after="0" w:line="240"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Pr="001D157E">
        <w:rPr>
          <w:rFonts w:ascii="Times New Roman" w:eastAsia="Times New Roman" w:hAnsi="Times New Roman" w:cs="Times New Roman"/>
          <w:color w:val="000000"/>
        </w:rPr>
        <w:t>prawa powszechnie obowiązującego, w tym ustawą PS WPR</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 xml:space="preserve">oraz </w:t>
      </w:r>
      <w:r>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Ministra Rolnictwa i Rozwoju</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Wsi, o których mowa w art. 6 ust. 2 pkt 3 ustawy PS WPR</w:t>
      </w:r>
      <w:r>
        <w:rPr>
          <w:rFonts w:ascii="Times New Roman" w:eastAsia="Times New Roman" w:hAnsi="Times New Roman" w:cs="Times New Roman"/>
          <w:color w:val="000000"/>
        </w:rPr>
        <w:t>.</w:t>
      </w:r>
    </w:p>
    <w:p w14:paraId="5F79F4E3" w14:textId="77777777" w:rsidR="000C2699" w:rsidRDefault="000C2699" w:rsidP="004C758F">
      <w:pPr>
        <w:widowControl w:val="0"/>
        <w:numPr>
          <w:ilvl w:val="0"/>
          <w:numId w:val="12"/>
        </w:numPr>
        <w:spacing w:after="0" w:line="240"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 xml:space="preserve">Regulamin może być zmieniony wyłącznie w sytuacji, w której w ramach danego naboru wniosku nie złożono jeszcze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 xml:space="preserve">; zmiana ta skutkuje wydłużeniem terminu składania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 xml:space="preserve"> o czas niezbędny do przygotowania i złożenia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w:t>
      </w:r>
    </w:p>
    <w:p w14:paraId="64B48872" w14:textId="77777777" w:rsidR="000C2699" w:rsidRPr="003D1658" w:rsidRDefault="000C2699" w:rsidP="004C758F">
      <w:pPr>
        <w:widowControl w:val="0"/>
        <w:numPr>
          <w:ilvl w:val="0"/>
          <w:numId w:val="12"/>
        </w:numPr>
        <w:spacing w:after="0" w:line="240"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Postanowień ust. 5 nie stosuje się, jeżeli:</w:t>
      </w:r>
    </w:p>
    <w:p w14:paraId="7CE37166" w14:textId="77777777" w:rsidR="000C2699" w:rsidRDefault="000C2699" w:rsidP="004C758F">
      <w:pPr>
        <w:pStyle w:val="Akapitzlist"/>
        <w:widowControl w:val="0"/>
        <w:numPr>
          <w:ilvl w:val="0"/>
          <w:numId w:val="13"/>
        </w:numPr>
        <w:spacing w:after="0" w:line="240"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3C825D27" w14:textId="77777777" w:rsidR="000C2699" w:rsidRPr="00171DC6" w:rsidRDefault="000C2699" w:rsidP="004C758F">
      <w:pPr>
        <w:pStyle w:val="Akapitzlist"/>
        <w:widowControl w:val="0"/>
        <w:numPr>
          <w:ilvl w:val="0"/>
          <w:numId w:val="13"/>
        </w:numPr>
        <w:spacing w:after="0" w:line="240"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zmiana dotyczy zwiększenia kwoty przeznaczonej na przyznanie pomocy</w:t>
      </w:r>
      <w:r>
        <w:rPr>
          <w:rFonts w:ascii="Times New Roman" w:eastAsia="Times New Roman" w:hAnsi="Times New Roman" w:cs="Times New Roman"/>
          <w:color w:val="000000"/>
        </w:rPr>
        <w:t xml:space="preserve"> </w:t>
      </w:r>
      <w:r w:rsidRPr="00171DC6">
        <w:rPr>
          <w:rFonts w:ascii="Times New Roman" w:eastAsia="Times New Roman" w:hAnsi="Times New Roman" w:cs="Times New Roman"/>
          <w:color w:val="000000"/>
        </w:rPr>
        <w:t>na operacje w</w:t>
      </w:r>
      <w:r>
        <w:rPr>
          <w:rFonts w:ascii="Times New Roman" w:eastAsia="Times New Roman" w:hAnsi="Times New Roman" w:cs="Times New Roman"/>
          <w:color w:val="000000"/>
        </w:rPr>
        <w:t> </w:t>
      </w:r>
      <w:r w:rsidRPr="00171DC6">
        <w:rPr>
          <w:rFonts w:ascii="Times New Roman" w:eastAsia="Times New Roman" w:hAnsi="Times New Roman" w:cs="Times New Roman"/>
          <w:color w:val="000000"/>
        </w:rPr>
        <w:t>ramach danego naboru wniosków o przyznanie pomocy.</w:t>
      </w:r>
    </w:p>
    <w:p w14:paraId="703C67D3" w14:textId="77777777" w:rsidR="000C2699" w:rsidRPr="003D1658" w:rsidRDefault="000C2699" w:rsidP="004C758F">
      <w:pPr>
        <w:widowControl w:val="0"/>
        <w:numPr>
          <w:ilvl w:val="0"/>
          <w:numId w:val="12"/>
        </w:numPr>
        <w:spacing w:after="0" w:line="240"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Zmiana Regulaminu wymaga uzgodnienia z ZW.</w:t>
      </w:r>
    </w:p>
    <w:p w14:paraId="5867EE81" w14:textId="77777777" w:rsidR="000C2699" w:rsidRDefault="000C2699" w:rsidP="004C758F">
      <w:pPr>
        <w:widowControl w:val="0"/>
        <w:numPr>
          <w:ilvl w:val="0"/>
          <w:numId w:val="12"/>
        </w:numPr>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2635B796" w14:textId="77777777" w:rsidR="000C2699" w:rsidRPr="003D1658" w:rsidRDefault="000C2699" w:rsidP="004C758F">
      <w:pPr>
        <w:widowControl w:val="0"/>
        <w:numPr>
          <w:ilvl w:val="0"/>
          <w:numId w:val="12"/>
        </w:numPr>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 po akceptacji ZW,</w:t>
      </w:r>
      <w:r w:rsidRPr="003D1658">
        <w:rPr>
          <w:rFonts w:ascii="Times New Roman" w:eastAsia="Times New Roman" w:hAnsi="Times New Roman" w:cs="Times New Roman"/>
          <w:color w:val="000000"/>
        </w:rPr>
        <w:t xml:space="preserve"> unieważnia nabór wniosków, jeżeli:</w:t>
      </w:r>
    </w:p>
    <w:p w14:paraId="75D0BE78" w14:textId="77777777" w:rsidR="000C2699" w:rsidRDefault="000C2699" w:rsidP="004C758F">
      <w:pPr>
        <w:widowControl w:val="0"/>
        <w:numPr>
          <w:ilvl w:val="0"/>
          <w:numId w:val="1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terminie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 którym mowa w § 9 ust. 1, nie złożono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w:t>
      </w:r>
    </w:p>
    <w:p w14:paraId="6427FEA6" w14:textId="77777777" w:rsidR="000C2699" w:rsidRDefault="000C2699" w:rsidP="004C758F">
      <w:pPr>
        <w:widowControl w:val="0"/>
        <w:numPr>
          <w:ilvl w:val="0"/>
          <w:numId w:val="1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6D610649" w14:textId="77777777" w:rsidR="000C2699" w:rsidRDefault="000C2699" w:rsidP="004C758F">
      <w:pPr>
        <w:widowControl w:val="0"/>
        <w:numPr>
          <w:ilvl w:val="0"/>
          <w:numId w:val="1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3E3B1282" w14:textId="77777777" w:rsidR="000C2699" w:rsidRDefault="000C2699" w:rsidP="004C758F">
      <w:pPr>
        <w:widowControl w:val="0"/>
        <w:numPr>
          <w:ilvl w:val="0"/>
          <w:numId w:val="12"/>
        </w:numPr>
        <w:shd w:val="clear" w:color="auto" w:fill="FFFFFF"/>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7B41E5F5" w14:textId="77777777" w:rsidR="000C2699" w:rsidRDefault="000C2699" w:rsidP="004C758F">
      <w:pPr>
        <w:widowControl w:val="0"/>
        <w:numPr>
          <w:ilvl w:val="0"/>
          <w:numId w:val="12"/>
        </w:numPr>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2A1FD4F4" w14:textId="77777777" w:rsidR="000C2699" w:rsidRDefault="000C2699" w:rsidP="004C758F">
      <w:pPr>
        <w:widowControl w:val="0"/>
        <w:numPr>
          <w:ilvl w:val="0"/>
          <w:numId w:val="12"/>
        </w:numPr>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22394C51" w14:textId="77777777" w:rsidR="000C2699" w:rsidRPr="00516C40" w:rsidRDefault="000C2699" w:rsidP="004C758F">
      <w:pPr>
        <w:widowControl w:val="0"/>
        <w:numPr>
          <w:ilvl w:val="0"/>
          <w:numId w:val="12"/>
        </w:numPr>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postępowań w sprawach o przyznanie pomocy stosuje się przepisy ustawy RLKS i ustawy PS WPR.</w:t>
      </w:r>
    </w:p>
    <w:p w14:paraId="0B317155" w14:textId="77777777" w:rsidR="000C2699" w:rsidRPr="00516C40" w:rsidRDefault="000C2699" w:rsidP="004C758F">
      <w:pPr>
        <w:widowControl w:val="0"/>
        <w:numPr>
          <w:ilvl w:val="0"/>
          <w:numId w:val="12"/>
        </w:numPr>
        <w:spacing w:after="0" w:line="240" w:lineRule="auto"/>
        <w:ind w:left="420" w:hanging="420"/>
        <w:jc w:val="both"/>
        <w:rPr>
          <w:rFonts w:ascii="Times New Roman" w:eastAsia="Times New Roman" w:hAnsi="Times New Roman" w:cs="Times New Roman"/>
        </w:rPr>
      </w:pPr>
      <w:r w:rsidRPr="003D1658">
        <w:rPr>
          <w:rFonts w:ascii="Times New Roman" w:eastAsia="Times New Roman" w:hAnsi="Times New Roman" w:cs="Times New Roman"/>
        </w:rPr>
        <w:t>Do postępowań w sprawach o wypłatę pomocy stosuje się</w:t>
      </w:r>
      <w:r>
        <w:rPr>
          <w:rFonts w:ascii="Times New Roman" w:eastAsia="Times New Roman" w:hAnsi="Times New Roman" w:cs="Times New Roman"/>
        </w:rPr>
        <w:t xml:space="preserve"> postanowienia</w:t>
      </w:r>
      <w:r w:rsidRPr="003D1658">
        <w:rPr>
          <w:rFonts w:ascii="Times New Roman" w:eastAsia="Times New Roman" w:hAnsi="Times New Roman" w:cs="Times New Roman"/>
        </w:rPr>
        <w:t xml:space="preserve"> </w:t>
      </w:r>
      <w:proofErr w:type="spellStart"/>
      <w:r w:rsidRPr="003D1658">
        <w:rPr>
          <w:rFonts w:ascii="Times New Roman" w:eastAsia="Times New Roman" w:hAnsi="Times New Roman" w:cs="Times New Roman"/>
        </w:rPr>
        <w:t>UoPP</w:t>
      </w:r>
      <w:proofErr w:type="spellEnd"/>
      <w:r w:rsidRPr="003D1658">
        <w:rPr>
          <w:rFonts w:ascii="Times New Roman" w:eastAsia="Times New Roman" w:hAnsi="Times New Roman" w:cs="Times New Roman"/>
        </w:rPr>
        <w:t xml:space="preserve">, a w zakresie nieuregulowanym tą umową – przepisy </w:t>
      </w:r>
      <w:proofErr w:type="spellStart"/>
      <w:r w:rsidRPr="003D1658">
        <w:rPr>
          <w:rFonts w:ascii="Times New Roman" w:eastAsia="Times New Roman" w:hAnsi="Times New Roman" w:cs="Times New Roman"/>
        </w:rPr>
        <w:t>Kc</w:t>
      </w:r>
      <w:proofErr w:type="spellEnd"/>
      <w:r w:rsidRPr="003D1658">
        <w:rPr>
          <w:rFonts w:ascii="Times New Roman" w:eastAsia="Times New Roman" w:hAnsi="Times New Roman" w:cs="Times New Roman"/>
        </w:rPr>
        <w:t>.</w:t>
      </w:r>
    </w:p>
    <w:p w14:paraId="02D57C4F" w14:textId="77777777" w:rsidR="000C2699" w:rsidRDefault="000C2699" w:rsidP="004C758F">
      <w:pPr>
        <w:widowControl w:val="0"/>
        <w:numPr>
          <w:ilvl w:val="0"/>
          <w:numId w:val="12"/>
        </w:numPr>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530E9F8A" w14:textId="77777777" w:rsidR="000C2699" w:rsidRDefault="000C2699" w:rsidP="004C758F">
      <w:pPr>
        <w:widowControl w:val="0"/>
        <w:numPr>
          <w:ilvl w:val="0"/>
          <w:numId w:val="12"/>
        </w:numPr>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rPr>
        <w:lastRenderedPageBreak/>
        <w:t>Obliczania i oznaczania terminów związanych z wykonywaniem czynności w toku postępowania w </w:t>
      </w:r>
      <w:r>
        <w:rPr>
          <w:rFonts w:ascii="Times New Roman" w:eastAsia="Times New Roman" w:hAnsi="Times New Roman" w:cs="Times New Roman"/>
          <w:color w:val="000000"/>
        </w:rPr>
        <w:t>sprawie oceny i wyboru operacji i ustalenia kwoty pomocy przez LGD</w:t>
      </w:r>
      <w:r>
        <w:rPr>
          <w:rFonts w:ascii="Times New Roman" w:eastAsia="Times New Roman" w:hAnsi="Times New Roman" w:cs="Times New Roman"/>
        </w:rPr>
        <w:t xml:space="preserve"> oraz </w:t>
      </w:r>
      <w:bookmarkStart w:id="13" w:name="_Hlk185486963"/>
      <w:r>
        <w:rPr>
          <w:rFonts w:ascii="Times New Roman" w:eastAsia="Times New Roman" w:hAnsi="Times New Roman" w:cs="Times New Roman"/>
        </w:rPr>
        <w:t xml:space="preserve">w prowadzonych przez SW postępowaniach w sprawie o przyznanie pomocy i w sprawie o wypłatę pomocy </w:t>
      </w:r>
      <w:bookmarkEnd w:id="13"/>
      <w:r>
        <w:rPr>
          <w:rFonts w:ascii="Times New Roman" w:eastAsia="Times New Roman" w:hAnsi="Times New Roman" w:cs="Times New Roman"/>
        </w:rPr>
        <w:t xml:space="preserve">dokonuje się zgodnie z przepisami </w:t>
      </w:r>
      <w:proofErr w:type="spellStart"/>
      <w:r>
        <w:rPr>
          <w:rFonts w:ascii="Times New Roman" w:eastAsia="Times New Roman" w:hAnsi="Times New Roman" w:cs="Times New Roman"/>
        </w:rPr>
        <w:t>Kc</w:t>
      </w:r>
      <w:proofErr w:type="spellEnd"/>
      <w:r>
        <w:rPr>
          <w:rFonts w:ascii="Times New Roman" w:eastAsia="Times New Roman" w:hAnsi="Times New Roman" w:cs="Times New Roman"/>
        </w:rPr>
        <w:t xml:space="preserve"> dotyczącymi terminu.</w:t>
      </w:r>
    </w:p>
    <w:p w14:paraId="730B5DDA" w14:textId="77777777" w:rsidR="000C2699" w:rsidRPr="004166A1" w:rsidRDefault="000C2699" w:rsidP="004C758F">
      <w:pPr>
        <w:widowControl w:val="0"/>
        <w:numPr>
          <w:ilvl w:val="0"/>
          <w:numId w:val="12"/>
        </w:numPr>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 jednym naborze wniosków ten sam wnioskodawca może złożyć wyłącznie jeden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PUE blokuje możliwość złożenia w jednym naborze wniosków więcej niż jednego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tego samego wnioskodawcę.</w:t>
      </w:r>
    </w:p>
    <w:p w14:paraId="0000006A" w14:textId="20DE85D5" w:rsidR="00EF040B" w:rsidRDefault="004D22A4" w:rsidP="004C758F">
      <w:pPr>
        <w:pStyle w:val="Nagwek1"/>
        <w:spacing w:before="120" w:after="120" w:line="240" w:lineRule="auto"/>
        <w:jc w:val="both"/>
        <w:rPr>
          <w:rFonts w:ascii="Times New Roman" w:eastAsia="Times New Roman" w:hAnsi="Times New Roman" w:cs="Times New Roman"/>
          <w:b/>
          <w:sz w:val="28"/>
          <w:szCs w:val="28"/>
        </w:rPr>
      </w:pPr>
      <w:bookmarkStart w:id="14" w:name="_Toc193806919"/>
      <w:r>
        <w:rPr>
          <w:rFonts w:ascii="Times New Roman" w:eastAsia="Times New Roman" w:hAnsi="Times New Roman" w:cs="Times New Roman"/>
          <w:b/>
          <w:sz w:val="28"/>
          <w:szCs w:val="28"/>
        </w:rPr>
        <w:t xml:space="preserve">§ </w:t>
      </w:r>
      <w:r w:rsidR="00594E06">
        <w:rPr>
          <w:rFonts w:ascii="Times New Roman" w:eastAsia="Times New Roman" w:hAnsi="Times New Roman" w:cs="Times New Roman"/>
          <w:b/>
          <w:sz w:val="28"/>
          <w:szCs w:val="28"/>
        </w:rPr>
        <w:t>3. Zakres pomocy</w:t>
      </w:r>
      <w:r w:rsidR="000C2699">
        <w:rPr>
          <w:rFonts w:ascii="Times New Roman" w:eastAsia="Times New Roman" w:hAnsi="Times New Roman" w:cs="Times New Roman"/>
          <w:b/>
          <w:sz w:val="28"/>
          <w:szCs w:val="28"/>
        </w:rPr>
        <w:t xml:space="preserve">, którego </w:t>
      </w:r>
      <w:r w:rsidR="00594E06">
        <w:rPr>
          <w:rFonts w:ascii="Times New Roman" w:eastAsia="Times New Roman" w:hAnsi="Times New Roman" w:cs="Times New Roman"/>
          <w:b/>
          <w:sz w:val="28"/>
          <w:szCs w:val="28"/>
        </w:rPr>
        <w:t>dotyczy nabór wniosków</w:t>
      </w:r>
      <w:bookmarkEnd w:id="14"/>
    </w:p>
    <w:p w14:paraId="0000006B" w14:textId="722EFF66" w:rsidR="00EF040B" w:rsidRDefault="00AB3463" w:rsidP="004C758F">
      <w:pPr>
        <w:widowControl w:val="0"/>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1.</w:t>
      </w:r>
      <w:r w:rsidR="00594E06">
        <w:rPr>
          <w:rFonts w:ascii="Times New Roman" w:eastAsia="Times New Roman" w:hAnsi="Times New Roman" w:cs="Times New Roman"/>
          <w:color w:val="000000"/>
        </w:rPr>
        <w:t>Nabór</w:t>
      </w:r>
      <w:r w:rsidR="000C2699">
        <w:rPr>
          <w:rFonts w:ascii="Times New Roman" w:eastAsia="Times New Roman" w:hAnsi="Times New Roman" w:cs="Times New Roman"/>
          <w:color w:val="000000"/>
        </w:rPr>
        <w:t xml:space="preserve"> wniosków</w:t>
      </w:r>
      <w:r w:rsidR="00594E06">
        <w:rPr>
          <w:rFonts w:ascii="Times New Roman" w:eastAsia="Times New Roman" w:hAnsi="Times New Roman" w:cs="Times New Roman"/>
          <w:color w:val="000000"/>
        </w:rPr>
        <w:t xml:space="preserve"> przeprowadzany jest na operacje z zakresu na </w:t>
      </w:r>
      <w:r w:rsidR="009054E1" w:rsidRPr="002C719B">
        <w:rPr>
          <w:rFonts w:ascii="Times New Roman" w:eastAsia="Times New Roman" w:hAnsi="Times New Roman" w:cs="Times New Roman"/>
          <w:b/>
          <w:i/>
          <w:iCs/>
          <w:color w:val="000000"/>
        </w:rPr>
        <w:t>R</w:t>
      </w:r>
      <w:r w:rsidR="00594E06" w:rsidRPr="002C719B">
        <w:rPr>
          <w:rFonts w:ascii="Times New Roman" w:eastAsia="Times New Roman" w:hAnsi="Times New Roman" w:cs="Times New Roman"/>
          <w:b/>
          <w:i/>
          <w:iCs/>
          <w:color w:val="000000"/>
        </w:rPr>
        <w:t xml:space="preserve">ozwój pozarolniczych funkcji małych gospodarstw rolnych poprzez </w:t>
      </w:r>
      <w:r w:rsidR="00BC46ED" w:rsidRPr="002C719B">
        <w:rPr>
          <w:rFonts w:ascii="Times New Roman" w:eastAsia="Times New Roman" w:hAnsi="Times New Roman" w:cs="Times New Roman"/>
          <w:b/>
          <w:i/>
          <w:iCs/>
          <w:color w:val="000000"/>
        </w:rPr>
        <w:t xml:space="preserve">rozwijanie </w:t>
      </w:r>
      <w:r w:rsidR="00594E06" w:rsidRPr="002C719B">
        <w:rPr>
          <w:rFonts w:ascii="Times New Roman" w:eastAsia="Times New Roman" w:hAnsi="Times New Roman" w:cs="Times New Roman"/>
          <w:b/>
          <w:i/>
          <w:iCs/>
          <w:color w:val="000000"/>
        </w:rPr>
        <w:t>gospodarstw agroturystycznych</w:t>
      </w:r>
      <w:r w:rsidR="00594E06" w:rsidRPr="002C719B">
        <w:rPr>
          <w:rFonts w:ascii="Times New Roman" w:eastAsia="Times New Roman" w:hAnsi="Times New Roman" w:cs="Times New Roman"/>
          <w:b/>
          <w:color w:val="000000"/>
        </w:rPr>
        <w:t xml:space="preserve"> (</w:t>
      </w:r>
      <w:r w:rsidR="009054E1" w:rsidRPr="002C719B">
        <w:rPr>
          <w:rFonts w:ascii="Times New Roman" w:eastAsia="Times New Roman" w:hAnsi="Times New Roman" w:cs="Times New Roman"/>
          <w:color w:val="000000"/>
        </w:rPr>
        <w:t>w skrócie</w:t>
      </w:r>
      <w:r w:rsidR="009054E1" w:rsidRPr="002C719B">
        <w:rPr>
          <w:rFonts w:ascii="Times New Roman" w:eastAsia="Times New Roman" w:hAnsi="Times New Roman" w:cs="Times New Roman"/>
          <w:b/>
          <w:color w:val="000000"/>
        </w:rPr>
        <w:t xml:space="preserve">: </w:t>
      </w:r>
      <w:r w:rsidR="00BC46ED" w:rsidRPr="002C719B">
        <w:rPr>
          <w:rFonts w:ascii="Times New Roman" w:eastAsia="Times New Roman" w:hAnsi="Times New Roman" w:cs="Times New Roman"/>
          <w:b/>
          <w:color w:val="000000"/>
        </w:rPr>
        <w:t xml:space="preserve">rozwój </w:t>
      </w:r>
      <w:r w:rsidR="00C33B30">
        <w:rPr>
          <w:rFonts w:ascii="Times New Roman" w:eastAsia="Times New Roman" w:hAnsi="Times New Roman" w:cs="Times New Roman"/>
          <w:b/>
          <w:color w:val="000000"/>
        </w:rPr>
        <w:t>GA)</w:t>
      </w:r>
    </w:p>
    <w:p w14:paraId="4D98D1E0" w14:textId="77777777" w:rsidR="00AB3463" w:rsidRPr="00AB3463" w:rsidRDefault="00AB3463" w:rsidP="004C758F">
      <w:pPr>
        <w:widowControl w:val="0"/>
        <w:spacing w:after="0" w:line="240" w:lineRule="auto"/>
        <w:jc w:val="both"/>
        <w:rPr>
          <w:rFonts w:ascii="Times New Roman" w:eastAsia="Times New Roman" w:hAnsi="Times New Roman" w:cs="Times New Roman"/>
          <w:color w:val="000000"/>
        </w:rPr>
      </w:pPr>
      <w:r w:rsidRPr="00AB3463">
        <w:rPr>
          <w:rFonts w:ascii="Times New Roman" w:eastAsia="Times New Roman" w:hAnsi="Times New Roman" w:cs="Times New Roman"/>
          <w:color w:val="000000"/>
        </w:rPr>
        <w:t>2. Nabór musi realizować poniższe założenia z LSR:</w:t>
      </w:r>
    </w:p>
    <w:p w14:paraId="7AB8591C" w14:textId="07DF91F3" w:rsidR="00AB3463" w:rsidRPr="00AB3463" w:rsidRDefault="00AB3463" w:rsidP="004C758F">
      <w:pPr>
        <w:widowControl w:val="0"/>
        <w:spacing w:after="0" w:line="240" w:lineRule="auto"/>
        <w:ind w:left="426"/>
        <w:jc w:val="both"/>
        <w:rPr>
          <w:rFonts w:ascii="Times New Roman" w:eastAsia="Times New Roman" w:hAnsi="Times New Roman" w:cs="Times New Roman"/>
          <w:color w:val="000000"/>
        </w:rPr>
      </w:pPr>
      <w:r w:rsidRPr="00AB3463">
        <w:rPr>
          <w:rFonts w:ascii="Times New Roman" w:eastAsia="Times New Roman" w:hAnsi="Times New Roman" w:cs="Times New Roman"/>
          <w:color w:val="000000"/>
        </w:rPr>
        <w:t>•</w:t>
      </w:r>
      <w:r w:rsidR="00BF24D3">
        <w:rPr>
          <w:rFonts w:ascii="Times New Roman" w:eastAsia="Times New Roman" w:hAnsi="Times New Roman" w:cs="Times New Roman"/>
          <w:color w:val="000000"/>
        </w:rPr>
        <w:t xml:space="preserve"> </w:t>
      </w:r>
      <w:r w:rsidRPr="00AB3463">
        <w:rPr>
          <w:rFonts w:ascii="Times New Roman" w:eastAsia="Times New Roman" w:hAnsi="Times New Roman" w:cs="Times New Roman"/>
          <w:color w:val="000000"/>
        </w:rPr>
        <w:t xml:space="preserve">Cel 2. Zrównoważony rozwój Partnerstwa </w:t>
      </w:r>
      <w:proofErr w:type="spellStart"/>
      <w:r w:rsidRPr="00AB3463">
        <w:rPr>
          <w:rFonts w:ascii="Times New Roman" w:eastAsia="Times New Roman" w:hAnsi="Times New Roman" w:cs="Times New Roman"/>
          <w:color w:val="000000"/>
        </w:rPr>
        <w:t>Sowiogórskiego</w:t>
      </w:r>
      <w:proofErr w:type="spellEnd"/>
      <w:r w:rsidRPr="00AB3463">
        <w:rPr>
          <w:rFonts w:ascii="Times New Roman" w:eastAsia="Times New Roman" w:hAnsi="Times New Roman" w:cs="Times New Roman"/>
          <w:color w:val="000000"/>
        </w:rPr>
        <w:t xml:space="preserve"> odpowiadający oczekiwaniom mieszkańców i turystów oraz wyzwaniom przyszłości</w:t>
      </w:r>
    </w:p>
    <w:p w14:paraId="0D3F861B" w14:textId="0FEB297E" w:rsidR="00AB3463" w:rsidRPr="00AB3463" w:rsidRDefault="00AB3463" w:rsidP="004C758F">
      <w:pPr>
        <w:widowControl w:val="0"/>
        <w:spacing w:after="0" w:line="240" w:lineRule="auto"/>
        <w:ind w:left="426"/>
        <w:jc w:val="both"/>
        <w:rPr>
          <w:rFonts w:ascii="Times New Roman" w:eastAsia="Times New Roman" w:hAnsi="Times New Roman" w:cs="Times New Roman"/>
          <w:color w:val="000000"/>
        </w:rPr>
      </w:pPr>
      <w:r w:rsidRPr="00AB3463">
        <w:rPr>
          <w:rFonts w:ascii="Times New Roman" w:eastAsia="Times New Roman" w:hAnsi="Times New Roman" w:cs="Times New Roman"/>
          <w:color w:val="000000"/>
        </w:rPr>
        <w:t>•</w:t>
      </w:r>
      <w:r w:rsidR="00BF24D3">
        <w:rPr>
          <w:rFonts w:ascii="Times New Roman" w:eastAsia="Times New Roman" w:hAnsi="Times New Roman" w:cs="Times New Roman"/>
          <w:color w:val="000000"/>
        </w:rPr>
        <w:t xml:space="preserve"> </w:t>
      </w:r>
      <w:r w:rsidRPr="00AB3463">
        <w:rPr>
          <w:rFonts w:ascii="Times New Roman" w:eastAsia="Times New Roman" w:hAnsi="Times New Roman" w:cs="Times New Roman"/>
          <w:color w:val="000000"/>
        </w:rPr>
        <w:t>Przedsięwzięcie P.2.3</w:t>
      </w:r>
      <w:r w:rsidR="00AF6EBA">
        <w:rPr>
          <w:rFonts w:ascii="Times New Roman" w:eastAsia="Times New Roman" w:hAnsi="Times New Roman" w:cs="Times New Roman"/>
          <w:color w:val="000000"/>
        </w:rPr>
        <w:t xml:space="preserve"> </w:t>
      </w:r>
      <w:r w:rsidRPr="00AB3463">
        <w:rPr>
          <w:rFonts w:ascii="Times New Roman" w:eastAsia="Times New Roman" w:hAnsi="Times New Roman" w:cs="Times New Roman"/>
          <w:color w:val="000000"/>
        </w:rPr>
        <w:t xml:space="preserve">Aktywizacja działalności gospodarczych Partnerstwa </w:t>
      </w:r>
      <w:proofErr w:type="spellStart"/>
      <w:r w:rsidRPr="00AB3463">
        <w:rPr>
          <w:rFonts w:ascii="Times New Roman" w:eastAsia="Times New Roman" w:hAnsi="Times New Roman" w:cs="Times New Roman"/>
          <w:color w:val="000000"/>
        </w:rPr>
        <w:t>Sowiogórskiego</w:t>
      </w:r>
      <w:proofErr w:type="spellEnd"/>
    </w:p>
    <w:p w14:paraId="590861E5" w14:textId="77777777" w:rsidR="00AB3463" w:rsidRPr="00AB3463" w:rsidRDefault="00AB3463" w:rsidP="004C758F">
      <w:pPr>
        <w:widowControl w:val="0"/>
        <w:spacing w:after="0" w:line="240" w:lineRule="auto"/>
        <w:ind w:left="426"/>
        <w:jc w:val="both"/>
        <w:rPr>
          <w:rFonts w:ascii="Times New Roman" w:eastAsia="Times New Roman" w:hAnsi="Times New Roman" w:cs="Times New Roman"/>
          <w:color w:val="000000"/>
        </w:rPr>
      </w:pPr>
      <w:r w:rsidRPr="00AB3463">
        <w:rPr>
          <w:rFonts w:ascii="Times New Roman" w:eastAsia="Times New Roman" w:hAnsi="Times New Roman" w:cs="Times New Roman"/>
          <w:color w:val="000000"/>
        </w:rPr>
        <w:t>opartych na innowacyjności</w:t>
      </w:r>
    </w:p>
    <w:p w14:paraId="31A06EDA" w14:textId="3FEA8BDD" w:rsidR="00AB3463" w:rsidRPr="00AB3463" w:rsidRDefault="00AB3463" w:rsidP="004C758F">
      <w:pPr>
        <w:widowControl w:val="0"/>
        <w:spacing w:after="0" w:line="240" w:lineRule="auto"/>
        <w:ind w:left="426"/>
        <w:jc w:val="both"/>
        <w:rPr>
          <w:rFonts w:ascii="Times New Roman" w:eastAsia="Times New Roman" w:hAnsi="Times New Roman" w:cs="Times New Roman"/>
          <w:color w:val="000000"/>
        </w:rPr>
      </w:pPr>
      <w:r w:rsidRPr="00AB3463">
        <w:rPr>
          <w:rFonts w:ascii="Times New Roman" w:eastAsia="Times New Roman" w:hAnsi="Times New Roman" w:cs="Times New Roman"/>
          <w:color w:val="000000"/>
        </w:rPr>
        <w:t>•</w:t>
      </w:r>
      <w:r w:rsidR="00BF24D3">
        <w:rPr>
          <w:rFonts w:ascii="Times New Roman" w:eastAsia="Times New Roman" w:hAnsi="Times New Roman" w:cs="Times New Roman"/>
          <w:color w:val="000000"/>
        </w:rPr>
        <w:t xml:space="preserve"> </w:t>
      </w:r>
      <w:r w:rsidRPr="00AB3463">
        <w:rPr>
          <w:rFonts w:ascii="Times New Roman" w:eastAsia="Times New Roman" w:hAnsi="Times New Roman" w:cs="Times New Roman"/>
          <w:color w:val="000000"/>
        </w:rPr>
        <w:t>Wskaźnik produktu</w:t>
      </w:r>
      <w:r w:rsidR="00C4602B">
        <w:rPr>
          <w:rFonts w:ascii="Times New Roman" w:eastAsia="Times New Roman" w:hAnsi="Times New Roman" w:cs="Times New Roman"/>
          <w:color w:val="000000"/>
        </w:rPr>
        <w:t>:</w:t>
      </w:r>
      <w:r w:rsidRPr="00AB3463">
        <w:rPr>
          <w:rFonts w:ascii="Times New Roman" w:eastAsia="Times New Roman" w:hAnsi="Times New Roman" w:cs="Times New Roman"/>
          <w:color w:val="000000"/>
        </w:rPr>
        <w:t xml:space="preserve"> </w:t>
      </w:r>
      <w:r w:rsidR="00C4602B" w:rsidRPr="00C4602B">
        <w:rPr>
          <w:rFonts w:ascii="Times New Roman" w:eastAsia="Times New Roman" w:hAnsi="Times New Roman" w:cs="Times New Roman"/>
          <w:color w:val="000000"/>
        </w:rPr>
        <w:t>Liczba utworzonych lub rozwiniętych działalności agroturystycznych lub zagród edukacyjnych</w:t>
      </w:r>
      <w:r w:rsidR="00C4602B" w:rsidRPr="00C4602B" w:rsidDel="00C4602B">
        <w:rPr>
          <w:rFonts w:ascii="Times New Roman" w:eastAsia="Times New Roman" w:hAnsi="Times New Roman" w:cs="Times New Roman"/>
          <w:color w:val="000000"/>
        </w:rPr>
        <w:t xml:space="preserve"> </w:t>
      </w:r>
      <w:r w:rsidRPr="00AB3463">
        <w:rPr>
          <w:rFonts w:ascii="Times New Roman" w:eastAsia="Times New Roman" w:hAnsi="Times New Roman" w:cs="Times New Roman"/>
          <w:color w:val="000000"/>
        </w:rPr>
        <w:t>– 1 szt.</w:t>
      </w:r>
    </w:p>
    <w:p w14:paraId="1008EC8F" w14:textId="51A1B595" w:rsidR="00AB3463" w:rsidRPr="00AB3463" w:rsidRDefault="00AB3463" w:rsidP="004C758F">
      <w:pPr>
        <w:widowControl w:val="0"/>
        <w:spacing w:after="0" w:line="240" w:lineRule="auto"/>
        <w:ind w:left="426"/>
        <w:jc w:val="both"/>
        <w:rPr>
          <w:rFonts w:ascii="Times New Roman" w:eastAsia="Times New Roman" w:hAnsi="Times New Roman" w:cs="Times New Roman"/>
          <w:color w:val="000000"/>
        </w:rPr>
      </w:pPr>
      <w:r w:rsidRPr="00AB3463">
        <w:rPr>
          <w:rFonts w:ascii="Times New Roman" w:eastAsia="Times New Roman" w:hAnsi="Times New Roman" w:cs="Times New Roman"/>
          <w:color w:val="000000"/>
        </w:rPr>
        <w:t>•</w:t>
      </w:r>
      <w:r w:rsidR="00BF24D3">
        <w:rPr>
          <w:rFonts w:ascii="Times New Roman" w:eastAsia="Times New Roman" w:hAnsi="Times New Roman" w:cs="Times New Roman"/>
          <w:color w:val="000000"/>
        </w:rPr>
        <w:t xml:space="preserve"> </w:t>
      </w:r>
      <w:r w:rsidRPr="00AB3463">
        <w:rPr>
          <w:rFonts w:ascii="Times New Roman" w:eastAsia="Times New Roman" w:hAnsi="Times New Roman" w:cs="Times New Roman"/>
          <w:color w:val="000000"/>
        </w:rPr>
        <w:t>Wskaźnik rezultatu - R.39 Rozwój gospodarki wiejskiej – liczba rozwiniętych przedsiębiorstw – 1 szt.</w:t>
      </w:r>
    </w:p>
    <w:p w14:paraId="0000006C" w14:textId="7E96A77A" w:rsidR="00EF040B" w:rsidRDefault="00594E06" w:rsidP="00E057F5">
      <w:pPr>
        <w:pStyle w:val="Nagwek1"/>
        <w:spacing w:before="120" w:after="120" w:line="240" w:lineRule="auto"/>
        <w:jc w:val="both"/>
        <w:rPr>
          <w:rFonts w:ascii="Times New Roman" w:eastAsia="Times New Roman" w:hAnsi="Times New Roman" w:cs="Times New Roman"/>
          <w:b/>
          <w:sz w:val="28"/>
          <w:szCs w:val="28"/>
        </w:rPr>
      </w:pPr>
      <w:bookmarkStart w:id="15" w:name="_Toc193806920"/>
      <w:r>
        <w:rPr>
          <w:rFonts w:ascii="Times New Roman" w:eastAsia="Times New Roman" w:hAnsi="Times New Roman" w:cs="Times New Roman"/>
          <w:b/>
          <w:sz w:val="28"/>
          <w:szCs w:val="28"/>
        </w:rPr>
        <w:t xml:space="preserve">§ 4. Limit środków przeznaczonych </w:t>
      </w:r>
      <w:r w:rsidR="00FF0F26">
        <w:rPr>
          <w:rFonts w:ascii="Times New Roman" w:eastAsia="Times New Roman" w:hAnsi="Times New Roman" w:cs="Times New Roman"/>
          <w:b/>
          <w:sz w:val="28"/>
          <w:szCs w:val="28"/>
        </w:rPr>
        <w:t xml:space="preserve">na przyznanie pomocy </w:t>
      </w:r>
      <w:r>
        <w:rPr>
          <w:rFonts w:ascii="Times New Roman" w:eastAsia="Times New Roman" w:hAnsi="Times New Roman" w:cs="Times New Roman"/>
          <w:b/>
          <w:sz w:val="28"/>
          <w:szCs w:val="28"/>
        </w:rPr>
        <w:t>w ramach naboru wniosków</w:t>
      </w:r>
      <w:r w:rsidR="007B46C9" w:rsidRPr="007B46C9">
        <w:rPr>
          <w:rFonts w:ascii="Times New Roman" w:eastAsia="Times New Roman" w:hAnsi="Times New Roman" w:cs="Times New Roman"/>
          <w:b/>
          <w:sz w:val="28"/>
          <w:szCs w:val="28"/>
        </w:rPr>
        <w:t>, zaliczka, wyprzedzające finansowanie</w:t>
      </w:r>
      <w:bookmarkEnd w:id="15"/>
    </w:p>
    <w:p w14:paraId="0000006D" w14:textId="7C098261" w:rsidR="00EF040B" w:rsidRDefault="00594E06" w:rsidP="00FC7693">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t>
      </w:r>
      <w:r w:rsidR="000C2699">
        <w:rPr>
          <w:rFonts w:ascii="Times New Roman" w:eastAsia="Times New Roman" w:hAnsi="Times New Roman" w:cs="Times New Roman"/>
          <w:color w:val="000000"/>
        </w:rPr>
        <w:t xml:space="preserve">wniosków </w:t>
      </w:r>
      <w:r>
        <w:rPr>
          <w:rFonts w:ascii="Times New Roman" w:eastAsia="Times New Roman" w:hAnsi="Times New Roman" w:cs="Times New Roman"/>
          <w:color w:val="000000"/>
        </w:rPr>
        <w:t xml:space="preserve">wynosi </w:t>
      </w:r>
      <w:r w:rsidR="00C12DB9" w:rsidRPr="00C33B30">
        <w:rPr>
          <w:rFonts w:ascii="Times New Roman" w:eastAsia="Times New Roman" w:hAnsi="Times New Roman" w:cs="Times New Roman"/>
          <w:b/>
        </w:rPr>
        <w:t>24 000,00</w:t>
      </w:r>
      <w:r w:rsidRPr="00C33B30">
        <w:rPr>
          <w:rFonts w:ascii="Times New Roman" w:eastAsia="Times New Roman" w:hAnsi="Times New Roman" w:cs="Times New Roman"/>
          <w:b/>
        </w:rPr>
        <w:t xml:space="preserve"> euro</w:t>
      </w:r>
      <w:r>
        <w:rPr>
          <w:rFonts w:ascii="Times New Roman" w:eastAsia="Times New Roman" w:hAnsi="Times New Roman" w:cs="Times New Roman"/>
          <w:color w:val="000000"/>
        </w:rPr>
        <w:t>. Oznacza to, że łączna kwota pomocy przyznanej na operacje wybrane przez LGD w ramach naboru wniosków nie może przekroczyć tej wartości.</w:t>
      </w:r>
    </w:p>
    <w:p w14:paraId="737CEAB4" w14:textId="77777777" w:rsidR="007B46C9" w:rsidRPr="00813EBA" w:rsidRDefault="007B46C9" w:rsidP="007B46C9">
      <w:pPr>
        <w:widowControl w:val="0"/>
        <w:spacing w:after="0" w:line="276" w:lineRule="auto"/>
        <w:jc w:val="both"/>
        <w:rPr>
          <w:rFonts w:ascii="Times New Roman" w:eastAsia="Times New Roman" w:hAnsi="Times New Roman" w:cs="Times New Roman"/>
          <w:b/>
          <w:color w:val="000000"/>
        </w:rPr>
      </w:pPr>
      <w:r w:rsidRPr="00813EBA">
        <w:rPr>
          <w:rFonts w:ascii="Times New Roman" w:eastAsia="Times New Roman" w:hAnsi="Times New Roman" w:cs="Times New Roman"/>
          <w:b/>
          <w:color w:val="000000"/>
        </w:rPr>
        <w:t xml:space="preserve">ZALICZKA I WYPRZEDZAJACE FINANSOWANIE </w:t>
      </w:r>
    </w:p>
    <w:p w14:paraId="6D79DB55" w14:textId="77777777" w:rsidR="00813EBA" w:rsidRPr="007B46C9" w:rsidRDefault="00813EBA" w:rsidP="007B46C9">
      <w:pPr>
        <w:widowControl w:val="0"/>
        <w:spacing w:after="0" w:line="276" w:lineRule="auto"/>
        <w:jc w:val="both"/>
        <w:rPr>
          <w:rFonts w:ascii="Times New Roman" w:eastAsia="Times New Roman" w:hAnsi="Times New Roman" w:cs="Times New Roman"/>
          <w:color w:val="000000"/>
        </w:rPr>
      </w:pPr>
    </w:p>
    <w:p w14:paraId="1A44F9B9" w14:textId="6CDC20A1" w:rsidR="007B46C9" w:rsidRPr="007B46C9" w:rsidRDefault="007B46C9" w:rsidP="004C758F">
      <w:pPr>
        <w:widowControl w:val="0"/>
        <w:spacing w:after="0" w:line="240" w:lineRule="auto"/>
        <w:jc w:val="both"/>
        <w:rPr>
          <w:rFonts w:ascii="Times New Roman" w:eastAsia="Times New Roman" w:hAnsi="Times New Roman" w:cs="Times New Roman"/>
          <w:color w:val="000000"/>
        </w:rPr>
      </w:pPr>
      <w:r w:rsidRPr="007B46C9">
        <w:rPr>
          <w:rFonts w:ascii="Times New Roman" w:eastAsia="Times New Roman" w:hAnsi="Times New Roman" w:cs="Times New Roman"/>
          <w:color w:val="000000"/>
        </w:rPr>
        <w:t xml:space="preserve">1.Wnioskodawca ma możliwość zawnioskowania o wypłatę zaliczki. </w:t>
      </w:r>
    </w:p>
    <w:p w14:paraId="632CEB46" w14:textId="77777777" w:rsidR="007B46C9" w:rsidRPr="007B46C9" w:rsidRDefault="007B46C9" w:rsidP="004C758F">
      <w:pPr>
        <w:widowControl w:val="0"/>
        <w:spacing w:after="0" w:line="240" w:lineRule="auto"/>
        <w:ind w:left="426"/>
        <w:jc w:val="both"/>
        <w:rPr>
          <w:rFonts w:ascii="Times New Roman" w:eastAsia="Times New Roman" w:hAnsi="Times New Roman" w:cs="Times New Roman"/>
          <w:color w:val="000000"/>
        </w:rPr>
      </w:pPr>
      <w:r w:rsidRPr="007B46C9">
        <w:rPr>
          <w:rFonts w:ascii="Times New Roman" w:eastAsia="Times New Roman" w:hAnsi="Times New Roman" w:cs="Times New Roman"/>
          <w:color w:val="000000"/>
        </w:rPr>
        <w:t>1)</w:t>
      </w:r>
      <w:r w:rsidRPr="007B46C9">
        <w:rPr>
          <w:rFonts w:ascii="Times New Roman" w:eastAsia="Times New Roman" w:hAnsi="Times New Roman" w:cs="Times New Roman"/>
          <w:color w:val="000000"/>
        </w:rPr>
        <w:tab/>
        <w:t>Zaliczka to środki otrzymane przez Beneficjenta w wysokości 50% dofinansowania, przed poniesieniem wydatków w ramach realizowanej operacji.</w:t>
      </w:r>
    </w:p>
    <w:p w14:paraId="4D4AB7B1" w14:textId="77777777" w:rsidR="007B46C9" w:rsidRPr="007B46C9" w:rsidRDefault="007B46C9" w:rsidP="004C758F">
      <w:pPr>
        <w:widowControl w:val="0"/>
        <w:spacing w:after="0" w:line="240" w:lineRule="auto"/>
        <w:ind w:left="426"/>
        <w:jc w:val="both"/>
        <w:rPr>
          <w:rFonts w:ascii="Times New Roman" w:eastAsia="Times New Roman" w:hAnsi="Times New Roman" w:cs="Times New Roman"/>
          <w:color w:val="000000"/>
        </w:rPr>
      </w:pPr>
      <w:r w:rsidRPr="007B46C9">
        <w:rPr>
          <w:rFonts w:ascii="Times New Roman" w:eastAsia="Times New Roman" w:hAnsi="Times New Roman" w:cs="Times New Roman"/>
          <w:color w:val="000000"/>
        </w:rPr>
        <w:t>2)</w:t>
      </w:r>
      <w:r w:rsidRPr="007B46C9">
        <w:rPr>
          <w:rFonts w:ascii="Times New Roman" w:eastAsia="Times New Roman" w:hAnsi="Times New Roman" w:cs="Times New Roman"/>
          <w:color w:val="000000"/>
        </w:rPr>
        <w:tab/>
        <w:t>Zaliczka jest wypłacana, jeżeli beneficjent wnioskował o jej wypłatę we wniosku</w:t>
      </w:r>
    </w:p>
    <w:p w14:paraId="4675E448" w14:textId="77777777" w:rsidR="007B46C9" w:rsidRPr="007B46C9" w:rsidRDefault="007B46C9" w:rsidP="004C758F">
      <w:pPr>
        <w:widowControl w:val="0"/>
        <w:spacing w:after="0" w:line="240" w:lineRule="auto"/>
        <w:ind w:left="426"/>
        <w:jc w:val="both"/>
        <w:rPr>
          <w:rFonts w:ascii="Times New Roman" w:eastAsia="Times New Roman" w:hAnsi="Times New Roman" w:cs="Times New Roman"/>
          <w:color w:val="000000"/>
        </w:rPr>
      </w:pPr>
      <w:r w:rsidRPr="007B46C9">
        <w:rPr>
          <w:rFonts w:ascii="Times New Roman" w:eastAsia="Times New Roman" w:hAnsi="Times New Roman" w:cs="Times New Roman"/>
          <w:color w:val="000000"/>
        </w:rPr>
        <w:t>przyznanie pomocy.</w:t>
      </w:r>
    </w:p>
    <w:p w14:paraId="33C375F9" w14:textId="77777777" w:rsidR="007B46C9" w:rsidRPr="007B46C9" w:rsidRDefault="007B46C9" w:rsidP="004C758F">
      <w:pPr>
        <w:widowControl w:val="0"/>
        <w:spacing w:after="0" w:line="240" w:lineRule="auto"/>
        <w:ind w:left="426"/>
        <w:jc w:val="both"/>
        <w:rPr>
          <w:rFonts w:ascii="Times New Roman" w:eastAsia="Times New Roman" w:hAnsi="Times New Roman" w:cs="Times New Roman"/>
          <w:color w:val="000000"/>
        </w:rPr>
      </w:pPr>
      <w:r w:rsidRPr="007B46C9">
        <w:rPr>
          <w:rFonts w:ascii="Times New Roman" w:eastAsia="Times New Roman" w:hAnsi="Times New Roman" w:cs="Times New Roman"/>
          <w:color w:val="000000"/>
        </w:rPr>
        <w:t>3)</w:t>
      </w:r>
      <w:r w:rsidRPr="007B46C9">
        <w:rPr>
          <w:rFonts w:ascii="Times New Roman" w:eastAsia="Times New Roman" w:hAnsi="Times New Roman" w:cs="Times New Roman"/>
          <w:color w:val="000000"/>
        </w:rPr>
        <w:tab/>
        <w:t>Warunkiem wypłaty zaliczki jest wniesienie przez beneficjenta zabezpieczenia zaliczki. Zabezpieczenie zaliczki obejmuje całkowitą kwotę zaliczki wynikającą z umowy o przyznaniu pomocy i jest ustanawiane do dnia rozliczenia tej kwoty w formie weksla niezupełnego (in blanco) składanego wraz z deklaracją wekslową.</w:t>
      </w:r>
    </w:p>
    <w:p w14:paraId="6C91A6CC" w14:textId="77777777" w:rsidR="007B46C9" w:rsidRPr="007B46C9" w:rsidRDefault="007B46C9" w:rsidP="004C758F">
      <w:pPr>
        <w:widowControl w:val="0"/>
        <w:spacing w:after="0" w:line="240" w:lineRule="auto"/>
        <w:ind w:left="426"/>
        <w:jc w:val="both"/>
        <w:rPr>
          <w:rFonts w:ascii="Times New Roman" w:eastAsia="Times New Roman" w:hAnsi="Times New Roman" w:cs="Times New Roman"/>
          <w:color w:val="000000"/>
        </w:rPr>
      </w:pPr>
      <w:r w:rsidRPr="007B46C9">
        <w:rPr>
          <w:rFonts w:ascii="Times New Roman" w:eastAsia="Times New Roman" w:hAnsi="Times New Roman" w:cs="Times New Roman"/>
          <w:color w:val="000000"/>
        </w:rPr>
        <w:t>4)</w:t>
      </w:r>
      <w:r w:rsidRPr="007B46C9">
        <w:rPr>
          <w:rFonts w:ascii="Times New Roman" w:eastAsia="Times New Roman" w:hAnsi="Times New Roman" w:cs="Times New Roman"/>
          <w:color w:val="000000"/>
        </w:rPr>
        <w:tab/>
        <w:t>Zaliczka jest przekazywana na rachunek bankowy beneficjenta albo jego rachunek</w:t>
      </w:r>
    </w:p>
    <w:p w14:paraId="2AB8DC0B" w14:textId="77777777" w:rsidR="007B46C9" w:rsidRPr="007B46C9" w:rsidRDefault="007B46C9" w:rsidP="004C758F">
      <w:pPr>
        <w:widowControl w:val="0"/>
        <w:spacing w:after="0" w:line="240" w:lineRule="auto"/>
        <w:ind w:left="426"/>
        <w:jc w:val="both"/>
        <w:rPr>
          <w:rFonts w:ascii="Times New Roman" w:eastAsia="Times New Roman" w:hAnsi="Times New Roman" w:cs="Times New Roman"/>
          <w:color w:val="000000"/>
        </w:rPr>
      </w:pPr>
      <w:r w:rsidRPr="007B46C9">
        <w:rPr>
          <w:rFonts w:ascii="Times New Roman" w:eastAsia="Times New Roman" w:hAnsi="Times New Roman" w:cs="Times New Roman"/>
          <w:color w:val="000000"/>
        </w:rPr>
        <w:t>w spółdzielczej kasie oszczędnościowo-kredytowej wskazany w umowie o przyznaniu pomocy.</w:t>
      </w:r>
    </w:p>
    <w:p w14:paraId="3C9FE7A9" w14:textId="53DCACD5" w:rsidR="007B46C9" w:rsidRPr="007B46C9" w:rsidRDefault="007B46C9" w:rsidP="004C758F">
      <w:pPr>
        <w:widowControl w:val="0"/>
        <w:spacing w:after="0" w:line="240" w:lineRule="auto"/>
        <w:jc w:val="both"/>
        <w:rPr>
          <w:rFonts w:ascii="Times New Roman" w:eastAsia="Times New Roman" w:hAnsi="Times New Roman" w:cs="Times New Roman"/>
          <w:color w:val="000000"/>
        </w:rPr>
      </w:pPr>
      <w:r w:rsidRPr="007B46C9">
        <w:rPr>
          <w:rFonts w:ascii="Times New Roman" w:eastAsia="Times New Roman" w:hAnsi="Times New Roman" w:cs="Times New Roman"/>
          <w:color w:val="000000"/>
        </w:rPr>
        <w:t>2.Wnioskodawca ma możliwość zawnioskowania o wypłatę wyprzedzającego finansowania.</w:t>
      </w:r>
    </w:p>
    <w:p w14:paraId="749AEFC6" w14:textId="77777777" w:rsidR="0088586F" w:rsidRDefault="007B46C9" w:rsidP="004C758F">
      <w:pPr>
        <w:widowControl w:val="0"/>
        <w:spacing w:after="0" w:line="240" w:lineRule="auto"/>
        <w:ind w:left="426"/>
        <w:jc w:val="both"/>
        <w:rPr>
          <w:rFonts w:ascii="Times New Roman" w:hAnsi="Times New Roman" w:cs="Times New Roman"/>
        </w:rPr>
      </w:pPr>
      <w:r w:rsidRPr="007B46C9">
        <w:rPr>
          <w:rFonts w:ascii="Times New Roman" w:eastAsia="Times New Roman" w:hAnsi="Times New Roman" w:cs="Times New Roman"/>
          <w:color w:val="000000"/>
        </w:rPr>
        <w:t>1)</w:t>
      </w:r>
      <w:r w:rsidRPr="007B46C9">
        <w:rPr>
          <w:rFonts w:ascii="Times New Roman" w:eastAsia="Times New Roman" w:hAnsi="Times New Roman" w:cs="Times New Roman"/>
          <w:color w:val="000000"/>
        </w:rPr>
        <w:tab/>
      </w:r>
      <w:r w:rsidR="006F4D31" w:rsidRPr="00972B7B">
        <w:rPr>
          <w:rFonts w:ascii="Times New Roman" w:hAnsi="Times New Roman" w:cs="Times New Roman"/>
        </w:rPr>
        <w:t>Wysokość wyprzedzającego finansowania nie może przekraczać 44% kwoty przyznanej pomocy</w:t>
      </w:r>
      <w:r w:rsidR="006F4D31">
        <w:rPr>
          <w:rFonts w:ascii="Times New Roman" w:hAnsi="Times New Roman" w:cs="Times New Roman"/>
        </w:rPr>
        <w:t xml:space="preserve">.  </w:t>
      </w:r>
    </w:p>
    <w:p w14:paraId="641B2823" w14:textId="76ED6727" w:rsidR="007B46C9" w:rsidRPr="007B46C9" w:rsidRDefault="007B46C9" w:rsidP="004C758F">
      <w:pPr>
        <w:widowControl w:val="0"/>
        <w:spacing w:after="0" w:line="240" w:lineRule="auto"/>
        <w:ind w:left="426"/>
        <w:jc w:val="both"/>
        <w:rPr>
          <w:rFonts w:ascii="Times New Roman" w:eastAsia="Times New Roman" w:hAnsi="Times New Roman" w:cs="Times New Roman"/>
          <w:color w:val="000000"/>
        </w:rPr>
      </w:pPr>
      <w:r w:rsidRPr="007B46C9">
        <w:rPr>
          <w:rFonts w:ascii="Times New Roman" w:eastAsia="Times New Roman" w:hAnsi="Times New Roman" w:cs="Times New Roman"/>
          <w:color w:val="000000"/>
        </w:rPr>
        <w:t>2)</w:t>
      </w:r>
      <w:r w:rsidRPr="007B46C9">
        <w:rPr>
          <w:rFonts w:ascii="Times New Roman" w:eastAsia="Times New Roman" w:hAnsi="Times New Roman" w:cs="Times New Roman"/>
          <w:color w:val="000000"/>
        </w:rPr>
        <w:tab/>
        <w:t>Wyprzedzające finansowanie jest wypłacane, jeżeli beneficjent wnioskował o jego wypłatę we wniosku o przyznanie pomocy.</w:t>
      </w:r>
    </w:p>
    <w:p w14:paraId="00DFAD12" w14:textId="77777777" w:rsidR="007B46C9" w:rsidRPr="007B46C9" w:rsidRDefault="007B46C9" w:rsidP="004C758F">
      <w:pPr>
        <w:widowControl w:val="0"/>
        <w:spacing w:after="0" w:line="240" w:lineRule="auto"/>
        <w:ind w:left="426"/>
        <w:jc w:val="both"/>
        <w:rPr>
          <w:rFonts w:ascii="Times New Roman" w:eastAsia="Times New Roman" w:hAnsi="Times New Roman" w:cs="Times New Roman"/>
          <w:color w:val="000000"/>
        </w:rPr>
      </w:pPr>
      <w:r w:rsidRPr="007B46C9">
        <w:rPr>
          <w:rFonts w:ascii="Times New Roman" w:eastAsia="Times New Roman" w:hAnsi="Times New Roman" w:cs="Times New Roman"/>
          <w:color w:val="000000"/>
        </w:rPr>
        <w:t>3)</w:t>
      </w:r>
      <w:r w:rsidRPr="007B46C9">
        <w:rPr>
          <w:rFonts w:ascii="Times New Roman" w:eastAsia="Times New Roman" w:hAnsi="Times New Roman" w:cs="Times New Roman"/>
          <w:color w:val="000000"/>
        </w:rPr>
        <w:tab/>
        <w:t>Zabezpieczenie wyprzedzającego finansowania obejmuje całkowitą kwotę wyprzedzającego finansowania wynikającą z umowy o przyznaniu pomocy i jest ustanawiane do dnia rozliczenia tej kwoty w formie weksla niezupełnego (in blanco) składanego wraz z deklaracją wekslową.</w:t>
      </w:r>
    </w:p>
    <w:p w14:paraId="1FFF43AA" w14:textId="77777777" w:rsidR="007B46C9" w:rsidRPr="007B46C9" w:rsidRDefault="007B46C9" w:rsidP="004C758F">
      <w:pPr>
        <w:widowControl w:val="0"/>
        <w:spacing w:after="0" w:line="240" w:lineRule="auto"/>
        <w:ind w:left="426"/>
        <w:jc w:val="both"/>
        <w:rPr>
          <w:rFonts w:ascii="Times New Roman" w:eastAsia="Times New Roman" w:hAnsi="Times New Roman" w:cs="Times New Roman"/>
          <w:color w:val="000000"/>
        </w:rPr>
      </w:pPr>
      <w:r w:rsidRPr="007B46C9">
        <w:rPr>
          <w:rFonts w:ascii="Times New Roman" w:eastAsia="Times New Roman" w:hAnsi="Times New Roman" w:cs="Times New Roman"/>
          <w:color w:val="000000"/>
        </w:rPr>
        <w:t>4)</w:t>
      </w:r>
      <w:r w:rsidRPr="007B46C9">
        <w:rPr>
          <w:rFonts w:ascii="Times New Roman" w:eastAsia="Times New Roman" w:hAnsi="Times New Roman" w:cs="Times New Roman"/>
          <w:color w:val="000000"/>
        </w:rPr>
        <w:tab/>
        <w:t>Wyprzedzające finansowanie jest przekazywane na wskazany w umowie o przyznaniu pomocy rachunek bankowy beneficjenta albo na jego rachunek w spółdzielczej kasie oszczędnościowo-kredytowej.</w:t>
      </w:r>
    </w:p>
    <w:p w14:paraId="74A3F8FD" w14:textId="33CCABBD" w:rsidR="007B46C9" w:rsidRDefault="007B46C9" w:rsidP="004C758F">
      <w:pPr>
        <w:widowControl w:val="0"/>
        <w:spacing w:after="0" w:line="240" w:lineRule="auto"/>
        <w:jc w:val="both"/>
        <w:rPr>
          <w:rFonts w:ascii="Times New Roman" w:eastAsia="Times New Roman" w:hAnsi="Times New Roman" w:cs="Times New Roman"/>
          <w:color w:val="000000"/>
        </w:rPr>
      </w:pPr>
      <w:r w:rsidRPr="007B46C9">
        <w:rPr>
          <w:rFonts w:ascii="Times New Roman" w:eastAsia="Times New Roman" w:hAnsi="Times New Roman" w:cs="Times New Roman"/>
          <w:color w:val="000000"/>
        </w:rPr>
        <w:t>3. Nie jest możliwe łączenie, w ramach tej samej operacji, zaliczki oraz wyprzedzającego finansowania.</w:t>
      </w:r>
    </w:p>
    <w:p w14:paraId="78A59637" w14:textId="77777777" w:rsidR="00AE17D5" w:rsidRDefault="00AE17D5" w:rsidP="004C758F">
      <w:pPr>
        <w:widowControl w:val="0"/>
        <w:spacing w:after="0" w:line="240" w:lineRule="auto"/>
        <w:jc w:val="both"/>
        <w:rPr>
          <w:rFonts w:ascii="Times New Roman" w:eastAsia="Times New Roman" w:hAnsi="Times New Roman" w:cs="Times New Roman"/>
          <w:color w:val="000000"/>
        </w:rPr>
      </w:pPr>
    </w:p>
    <w:p w14:paraId="00000070" w14:textId="77777777" w:rsidR="00EF040B" w:rsidRDefault="00594E06">
      <w:pPr>
        <w:pStyle w:val="Nagwek1"/>
        <w:spacing w:before="0" w:after="120" w:line="276" w:lineRule="auto"/>
        <w:jc w:val="both"/>
        <w:rPr>
          <w:rFonts w:ascii="Times New Roman" w:eastAsia="Times New Roman" w:hAnsi="Times New Roman" w:cs="Times New Roman"/>
          <w:b/>
          <w:sz w:val="28"/>
          <w:szCs w:val="28"/>
        </w:rPr>
      </w:pPr>
      <w:bookmarkStart w:id="16" w:name="_Toc193806921"/>
      <w:r>
        <w:rPr>
          <w:rFonts w:ascii="Times New Roman" w:eastAsia="Times New Roman" w:hAnsi="Times New Roman" w:cs="Times New Roman"/>
          <w:b/>
          <w:sz w:val="28"/>
          <w:szCs w:val="28"/>
        </w:rPr>
        <w:lastRenderedPageBreak/>
        <w:t>§ 5. Forma pomocy, maksymalny dopuszczalny poziom pomocy oraz minimalna i maksymalna kwota pomocy</w:t>
      </w:r>
      <w:bookmarkEnd w:id="16"/>
    </w:p>
    <w:p w14:paraId="00000071" w14:textId="777D40D1" w:rsidR="00EF040B" w:rsidRDefault="00594E06" w:rsidP="00AE17D5">
      <w:pPr>
        <w:widowControl w:val="0"/>
        <w:numPr>
          <w:ilvl w:val="0"/>
          <w:numId w:val="2"/>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przyznaje się w formie </w:t>
      </w:r>
      <w:r w:rsidR="00BC46ED">
        <w:rPr>
          <w:rFonts w:ascii="Times New Roman" w:eastAsia="Times New Roman" w:hAnsi="Times New Roman" w:cs="Times New Roman"/>
          <w:color w:val="000000"/>
        </w:rPr>
        <w:t>zwrotu części kosztów kwalifikowalnych</w:t>
      </w:r>
      <w:r>
        <w:rPr>
          <w:rFonts w:ascii="Times New Roman" w:eastAsia="Times New Roman" w:hAnsi="Times New Roman" w:cs="Times New Roman"/>
          <w:color w:val="000000"/>
        </w:rPr>
        <w:t>.</w:t>
      </w:r>
      <w:r w:rsidR="00BC46ED" w:rsidRPr="00BC46ED">
        <w:t xml:space="preserve"> </w:t>
      </w:r>
      <w:r w:rsidR="00BC46ED" w:rsidRPr="00BC46ED">
        <w:rPr>
          <w:rFonts w:ascii="Times New Roman" w:eastAsia="Times New Roman" w:hAnsi="Times New Roman" w:cs="Times New Roman"/>
          <w:color w:val="000000"/>
        </w:rPr>
        <w:t>Jej wysokość zostanie ustalona na podstawie planowanych kosztów kwalifikowalnych zawartych w zestawieniu rzeczowo-finansowym operacji.</w:t>
      </w:r>
    </w:p>
    <w:p w14:paraId="00000072" w14:textId="7B62678D" w:rsidR="00EF040B" w:rsidRDefault="00594E06" w:rsidP="00AE17D5">
      <w:pPr>
        <w:widowControl w:val="0"/>
        <w:numPr>
          <w:ilvl w:val="0"/>
          <w:numId w:val="2"/>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Maksymalny dopuszczalny poziom pomocy na operację, tj. stosunek wysokości przyznanej pomocy do</w:t>
      </w:r>
      <w:r w:rsidR="00E20A2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kosztów kwalifikowalnych, wynosi </w:t>
      </w:r>
      <w:r w:rsidR="00C12DB9" w:rsidRPr="001B2EA7">
        <w:rPr>
          <w:rFonts w:ascii="Times New Roman" w:eastAsia="Times New Roman" w:hAnsi="Times New Roman" w:cs="Times New Roman"/>
          <w:b/>
        </w:rPr>
        <w:t>85</w:t>
      </w:r>
      <w:r w:rsidRPr="001B2EA7">
        <w:rPr>
          <w:rFonts w:ascii="Times New Roman" w:eastAsia="Times New Roman" w:hAnsi="Times New Roman" w:cs="Times New Roman"/>
          <w:b/>
        </w:rPr>
        <w:t>%</w:t>
      </w:r>
      <w:r>
        <w:rPr>
          <w:rFonts w:ascii="Times New Roman" w:eastAsia="Times New Roman" w:hAnsi="Times New Roman" w:cs="Times New Roman"/>
          <w:color w:val="000000"/>
        </w:rPr>
        <w:t>. Zasady kwalifikowalności kosztów określają Wytyczne podstawowe, w szczególności rozdział VIII.1 i VIII.2 tych Wytycznych.</w:t>
      </w:r>
    </w:p>
    <w:p w14:paraId="00000073" w14:textId="5F397603" w:rsidR="00EF040B" w:rsidRDefault="00594E06" w:rsidP="00AE17D5">
      <w:pPr>
        <w:widowControl w:val="0"/>
        <w:numPr>
          <w:ilvl w:val="0"/>
          <w:numId w:val="2"/>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przyznanej pomocy nie może być niższa niż </w:t>
      </w:r>
      <w:r w:rsidR="00C12DB9" w:rsidRPr="001B2EA7">
        <w:rPr>
          <w:rFonts w:ascii="Times New Roman" w:eastAsia="Times New Roman" w:hAnsi="Times New Roman" w:cs="Times New Roman"/>
          <w:b/>
        </w:rPr>
        <w:t>50 000,00</w:t>
      </w:r>
      <w:r w:rsidRPr="001B2EA7">
        <w:rPr>
          <w:rFonts w:ascii="Times New Roman" w:eastAsia="Times New Roman" w:hAnsi="Times New Roman" w:cs="Times New Roman"/>
          <w:b/>
        </w:rPr>
        <w:t xml:space="preserve"> zł i nie wyższa niż </w:t>
      </w:r>
      <w:r w:rsidR="001B2EA7" w:rsidRPr="001B2EA7">
        <w:rPr>
          <w:rFonts w:ascii="Times New Roman" w:eastAsia="Times New Roman" w:hAnsi="Times New Roman" w:cs="Times New Roman"/>
          <w:b/>
        </w:rPr>
        <w:t>102 000,00</w:t>
      </w:r>
      <w:r w:rsidRPr="001B2EA7">
        <w:rPr>
          <w:rFonts w:ascii="Times New Roman" w:eastAsia="Times New Roman" w:hAnsi="Times New Roman" w:cs="Times New Roman"/>
          <w:b/>
        </w:rPr>
        <w:t xml:space="preserve"> zł</w:t>
      </w:r>
      <w:r>
        <w:rPr>
          <w:rFonts w:ascii="Times New Roman" w:eastAsia="Times New Roman" w:hAnsi="Times New Roman" w:cs="Times New Roman"/>
          <w:color w:val="000000"/>
        </w:rPr>
        <w:t>.</w:t>
      </w:r>
    </w:p>
    <w:p w14:paraId="2C2BFFEF" w14:textId="1E2A9A5C" w:rsidR="000C2699" w:rsidRPr="00852E91" w:rsidRDefault="00594E06" w:rsidP="00AE17D5">
      <w:pPr>
        <w:widowControl w:val="0"/>
        <w:numPr>
          <w:ilvl w:val="0"/>
          <w:numId w:val="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sidRPr="00852E91">
        <w:rPr>
          <w:rFonts w:ascii="Times New Roman" w:eastAsia="Times New Roman" w:hAnsi="Times New Roman" w:cs="Times New Roman"/>
          <w:color w:val="000000"/>
        </w:rPr>
        <w:t xml:space="preserve">Kwota pomocy zostanie ustalona przez Radę na podstawie informacji zawartych w </w:t>
      </w:r>
      <w:proofErr w:type="spellStart"/>
      <w:r w:rsidRPr="00852E91">
        <w:rPr>
          <w:rFonts w:ascii="Times New Roman" w:eastAsia="Times New Roman" w:hAnsi="Times New Roman" w:cs="Times New Roman"/>
          <w:color w:val="000000"/>
        </w:rPr>
        <w:t>WoPP</w:t>
      </w:r>
      <w:proofErr w:type="spellEnd"/>
      <w:r w:rsidR="006D7902" w:rsidRPr="00852E91">
        <w:rPr>
          <w:rFonts w:ascii="Times New Roman" w:eastAsia="Times New Roman" w:hAnsi="Times New Roman" w:cs="Times New Roman"/>
          <w:color w:val="000000"/>
        </w:rPr>
        <w:t xml:space="preserve"> i jego załącznikach</w:t>
      </w:r>
      <w:r w:rsidRPr="00852E91">
        <w:rPr>
          <w:rFonts w:ascii="Times New Roman" w:eastAsia="Times New Roman" w:hAnsi="Times New Roman" w:cs="Times New Roman"/>
          <w:color w:val="000000"/>
        </w:rPr>
        <w:t>, zgodnie z</w:t>
      </w:r>
      <w:r w:rsidR="006D7902" w:rsidRPr="00852E91">
        <w:rPr>
          <w:rFonts w:ascii="Times New Roman" w:eastAsia="Times New Roman" w:hAnsi="Times New Roman" w:cs="Times New Roman"/>
          <w:color w:val="000000"/>
        </w:rPr>
        <w:t xml:space="preserve"> </w:t>
      </w:r>
      <w:r w:rsidRPr="00852E91">
        <w:rPr>
          <w:rFonts w:ascii="Times New Roman" w:eastAsia="Times New Roman" w:hAnsi="Times New Roman" w:cs="Times New Roman"/>
          <w:color w:val="000000"/>
        </w:rPr>
        <w:t>zasadami określonymi w Wytycznych podstawowych, Wytycznych szczegółowych</w:t>
      </w:r>
      <w:r w:rsidR="006D7902" w:rsidRPr="00852E91">
        <w:rPr>
          <w:rFonts w:ascii="Times New Roman" w:eastAsia="Times New Roman" w:hAnsi="Times New Roman" w:cs="Times New Roman"/>
          <w:color w:val="000000"/>
        </w:rPr>
        <w:t xml:space="preserve"> oraz </w:t>
      </w:r>
      <w:r w:rsidRPr="00852E91">
        <w:rPr>
          <w:rFonts w:ascii="Times New Roman" w:eastAsia="Times New Roman" w:hAnsi="Times New Roman" w:cs="Times New Roman"/>
          <w:color w:val="000000"/>
        </w:rPr>
        <w:t>w</w:t>
      </w:r>
      <w:r w:rsidR="006D7902" w:rsidRPr="00852E91">
        <w:rPr>
          <w:rFonts w:ascii="Times New Roman" w:eastAsia="Times New Roman" w:hAnsi="Times New Roman" w:cs="Times New Roman"/>
          <w:color w:val="000000"/>
        </w:rPr>
        <w:t xml:space="preserve"> </w:t>
      </w:r>
      <w:r w:rsidRPr="00852E91">
        <w:rPr>
          <w:rFonts w:ascii="Times New Roman" w:eastAsia="Times New Roman" w:hAnsi="Times New Roman" w:cs="Times New Roman"/>
          <w:color w:val="000000"/>
        </w:rPr>
        <w:t xml:space="preserve">procedurze opisanej przez LGD </w:t>
      </w:r>
      <w:r w:rsidRPr="00165629">
        <w:rPr>
          <w:rFonts w:ascii="Times New Roman" w:eastAsia="Times New Roman" w:hAnsi="Times New Roman" w:cs="Times New Roman"/>
        </w:rPr>
        <w:t xml:space="preserve">w </w:t>
      </w:r>
      <w:r w:rsidR="00852E91" w:rsidRPr="00165629">
        <w:rPr>
          <w:rFonts w:ascii="Times New Roman" w:eastAsia="Times New Roman" w:hAnsi="Times New Roman" w:cs="Times New Roman"/>
        </w:rPr>
        <w:t>PROCEDURZE OCENY I WYBORU OPERACJI w ramach wdrażania Lokalnej Strategii Rozwoju na lata 2023 - 2027</w:t>
      </w:r>
      <w:r w:rsidRPr="00852E91">
        <w:rPr>
          <w:rFonts w:ascii="Times New Roman" w:eastAsia="Times New Roman" w:hAnsi="Times New Roman" w:cs="Times New Roman"/>
          <w:color w:val="000000"/>
        </w:rPr>
        <w:t>. Ustalona przez Radę kwota zostanie następnie zweryfikowana przez SW zgodnie z procedurą opisaną w § 8 tytuł II.</w:t>
      </w:r>
    </w:p>
    <w:p w14:paraId="00000075" w14:textId="55C88847" w:rsidR="00EF040B" w:rsidRPr="000C2699" w:rsidRDefault="000C2699" w:rsidP="00AE17D5">
      <w:pPr>
        <w:widowControl w:val="0"/>
        <w:numPr>
          <w:ilvl w:val="0"/>
          <w:numId w:val="2"/>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0C2699">
        <w:rPr>
          <w:rFonts w:ascii="Times New Roman" w:eastAsia="Times New Roman" w:hAnsi="Times New Roman" w:cs="Times New Roman"/>
          <w:color w:val="000000"/>
        </w:rPr>
        <w:t>Suma pomocy dla jednego beneficjenta oraz wypłaconych mu grantów nie może przekroczyć 500 tys. zł w okresie realizacji PS WPR.</w:t>
      </w:r>
    </w:p>
    <w:p w14:paraId="00000076" w14:textId="77777777" w:rsidR="00EF040B" w:rsidRDefault="00594E06" w:rsidP="00E057F5">
      <w:pPr>
        <w:pStyle w:val="Nagwek1"/>
        <w:spacing w:before="120" w:after="120" w:line="240" w:lineRule="auto"/>
        <w:jc w:val="both"/>
        <w:rPr>
          <w:rFonts w:ascii="Times New Roman" w:eastAsia="Times New Roman" w:hAnsi="Times New Roman" w:cs="Times New Roman"/>
          <w:b/>
          <w:sz w:val="28"/>
          <w:szCs w:val="28"/>
        </w:rPr>
      </w:pPr>
      <w:bookmarkStart w:id="17" w:name="_Toc193806922"/>
      <w:r>
        <w:rPr>
          <w:rFonts w:ascii="Times New Roman" w:eastAsia="Times New Roman" w:hAnsi="Times New Roman" w:cs="Times New Roman"/>
          <w:b/>
          <w:sz w:val="28"/>
          <w:szCs w:val="28"/>
        </w:rPr>
        <w:t>§ 6. Warunki przyznania pomocy</w:t>
      </w:r>
      <w:bookmarkEnd w:id="17"/>
    </w:p>
    <w:p w14:paraId="00000077" w14:textId="6E8E50F3" w:rsidR="00EF040B" w:rsidRPr="00B11C9D" w:rsidRDefault="00594E06" w:rsidP="00AE17D5">
      <w:pPr>
        <w:pStyle w:val="Nagwek1"/>
        <w:numPr>
          <w:ilvl w:val="0"/>
          <w:numId w:val="44"/>
        </w:numPr>
        <w:spacing w:before="120" w:after="120" w:line="240" w:lineRule="auto"/>
        <w:ind w:left="1077"/>
        <w:rPr>
          <w:rFonts w:ascii="Times New Roman" w:eastAsia="Times New Roman" w:hAnsi="Times New Roman" w:cs="Times New Roman"/>
          <w:b/>
          <w:sz w:val="28"/>
          <w:szCs w:val="28"/>
        </w:rPr>
      </w:pPr>
      <w:bookmarkStart w:id="18" w:name="_Toc193806923"/>
      <w:r w:rsidRPr="00B11C9D">
        <w:rPr>
          <w:rFonts w:ascii="Times New Roman" w:eastAsia="Times New Roman" w:hAnsi="Times New Roman" w:cs="Times New Roman"/>
          <w:b/>
          <w:sz w:val="28"/>
          <w:szCs w:val="28"/>
        </w:rPr>
        <w:t>Ogólne zasady</w:t>
      </w:r>
      <w:bookmarkEnd w:id="18"/>
    </w:p>
    <w:p w14:paraId="52909745" w14:textId="77777777" w:rsidR="000C2699" w:rsidRPr="00516C40" w:rsidRDefault="000C2699" w:rsidP="00AE17D5">
      <w:pPr>
        <w:pStyle w:val="Akapitzlist"/>
        <w:widowControl w:val="0"/>
        <w:numPr>
          <w:ilvl w:val="0"/>
          <w:numId w:val="14"/>
        </w:numPr>
        <w:spacing w:after="0" w:line="240" w:lineRule="auto"/>
        <w:ind w:left="425" w:hanging="425"/>
        <w:contextualSpacing w:val="0"/>
        <w:jc w:val="both"/>
        <w:rPr>
          <w:rFonts w:ascii="Times New Roman" w:eastAsia="Times New Roman" w:hAnsi="Times New Roman" w:cs="Times New Roman"/>
          <w:color w:val="000000"/>
        </w:rPr>
      </w:pPr>
      <w:r w:rsidRPr="00516C40">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sidRPr="00516C40">
        <w:rPr>
          <w:rFonts w:ascii="Times New Roman" w:eastAsia="Times New Roman" w:hAnsi="Times New Roman" w:cs="Times New Roman"/>
          <w:color w:val="000000"/>
        </w:rPr>
        <w:t>WoPP</w:t>
      </w:r>
      <w:proofErr w:type="spellEnd"/>
      <w:r w:rsidRPr="00516C40">
        <w:rPr>
          <w:rFonts w:ascii="Times New Roman" w:eastAsia="Times New Roman" w:hAnsi="Times New Roman" w:cs="Times New Roman"/>
          <w:color w:val="000000"/>
        </w:rPr>
        <w:t xml:space="preserve"> i w jego załącznikach, przy czym w przypadku wątpliwości dotyczących spełniania warunków przyznania pomocy, LGD lub SW wezwie wnioskodawcę do złożenia stosownych wyjaśnień lub dokumentów, na zasadach określonych w § 11.</w:t>
      </w:r>
    </w:p>
    <w:p w14:paraId="10081F64" w14:textId="77777777" w:rsidR="000C2699" w:rsidRPr="00516C40" w:rsidRDefault="000C2699" w:rsidP="00AE17D5">
      <w:pPr>
        <w:pStyle w:val="Akapitzlist"/>
        <w:widowControl w:val="0"/>
        <w:numPr>
          <w:ilvl w:val="0"/>
          <w:numId w:val="14"/>
        </w:numPr>
        <w:spacing w:after="0" w:line="240" w:lineRule="auto"/>
        <w:ind w:left="425" w:hanging="425"/>
        <w:contextualSpacing w:val="0"/>
        <w:jc w:val="both"/>
        <w:rPr>
          <w:rFonts w:ascii="Times New Roman" w:eastAsia="Times New Roman" w:hAnsi="Times New Roman" w:cs="Times New Roman"/>
          <w:color w:val="000000"/>
        </w:rPr>
      </w:pPr>
      <w:r w:rsidRPr="00516C40">
        <w:rPr>
          <w:rFonts w:ascii="Times New Roman" w:eastAsia="Times New Roman" w:hAnsi="Times New Roman" w:cs="Times New Roman"/>
          <w:color w:val="000000"/>
        </w:rPr>
        <w:t>Pomoc jest przyznawana, jeżeli są spełnione warunki przyznania tej pomocy określone w</w:t>
      </w:r>
      <w:r>
        <w:rPr>
          <w:rFonts w:ascii="Times New Roman" w:eastAsia="Times New Roman" w:hAnsi="Times New Roman" w:cs="Times New Roman"/>
          <w:color w:val="000000"/>
        </w:rPr>
        <w:t> </w:t>
      </w:r>
      <w:r w:rsidRPr="00516C40">
        <w:rPr>
          <w:rFonts w:ascii="Times New Roman" w:eastAsia="Times New Roman" w:hAnsi="Times New Roman" w:cs="Times New Roman"/>
          <w:color w:val="000000"/>
        </w:rPr>
        <w:t>przepisach prawa powszechnie obowiązującego, wytycznych Ministra Rolnictwa i Rozwoju Wsi, o których mowa w art. 6 ust. 2 pkt 3 ustawy PS WPR oraz niniejszym Regulaminie.</w:t>
      </w:r>
    </w:p>
    <w:p w14:paraId="00000079" w14:textId="29329D68" w:rsidR="00EF040B" w:rsidRDefault="00594E06" w:rsidP="00F061FA">
      <w:pPr>
        <w:pStyle w:val="Nagwek1"/>
        <w:numPr>
          <w:ilvl w:val="0"/>
          <w:numId w:val="44"/>
        </w:numPr>
        <w:spacing w:before="120" w:after="120" w:line="240" w:lineRule="auto"/>
        <w:ind w:left="1077"/>
        <w:rPr>
          <w:rFonts w:ascii="Times New Roman" w:eastAsia="Times New Roman" w:hAnsi="Times New Roman" w:cs="Times New Roman"/>
          <w:b/>
          <w:sz w:val="28"/>
          <w:szCs w:val="28"/>
        </w:rPr>
      </w:pPr>
      <w:bookmarkStart w:id="19" w:name="_Toc193806924"/>
      <w:r w:rsidRPr="00B11C9D">
        <w:rPr>
          <w:rFonts w:ascii="Times New Roman" w:eastAsia="Times New Roman" w:hAnsi="Times New Roman" w:cs="Times New Roman"/>
          <w:b/>
          <w:sz w:val="28"/>
          <w:szCs w:val="28"/>
        </w:rPr>
        <w:t>Warunki podmiotowe</w:t>
      </w:r>
      <w:bookmarkEnd w:id="19"/>
    </w:p>
    <w:p w14:paraId="25618C0E" w14:textId="77777777" w:rsidR="000C2699" w:rsidRPr="00ED16F3" w:rsidRDefault="000C2699" w:rsidP="00AE17D5">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Pomoc jest przyznawana:</w:t>
      </w:r>
    </w:p>
    <w:p w14:paraId="2A46A890" w14:textId="77777777" w:rsidR="000C2699" w:rsidRPr="00ED16F3" w:rsidRDefault="000C2699" w:rsidP="00AE17D5">
      <w:pPr>
        <w:pStyle w:val="Akapitzlist"/>
        <w:numPr>
          <w:ilvl w:val="1"/>
          <w:numId w:val="16"/>
        </w:numPr>
        <w:autoSpaceDE w:val="0"/>
        <w:autoSpaceDN w:val="0"/>
        <w:adjustRightInd w:val="0"/>
        <w:spacing w:after="0" w:line="240" w:lineRule="auto"/>
        <w:ind w:left="851" w:hanging="425"/>
        <w:contextualSpacing w:val="0"/>
        <w:rPr>
          <w:rFonts w:ascii="Times New Roman" w:hAnsi="Times New Roman" w:cs="Times New Roman"/>
        </w:rPr>
      </w:pPr>
      <w:r w:rsidRPr="00ED16F3">
        <w:rPr>
          <w:rFonts w:ascii="Times New Roman" w:hAnsi="Times New Roman" w:cs="Times New Roman"/>
        </w:rPr>
        <w:t>osobie fizycznej;</w:t>
      </w:r>
    </w:p>
    <w:p w14:paraId="73BD6DFB" w14:textId="77777777" w:rsidR="000C2699" w:rsidRPr="00ED16F3" w:rsidRDefault="000C2699" w:rsidP="00AE17D5">
      <w:pPr>
        <w:pStyle w:val="Akapitzlist"/>
        <w:numPr>
          <w:ilvl w:val="1"/>
          <w:numId w:val="16"/>
        </w:numPr>
        <w:autoSpaceDE w:val="0"/>
        <w:autoSpaceDN w:val="0"/>
        <w:adjustRightInd w:val="0"/>
        <w:spacing w:after="0" w:line="240" w:lineRule="auto"/>
        <w:ind w:left="851" w:hanging="425"/>
        <w:contextualSpacing w:val="0"/>
        <w:rPr>
          <w:rFonts w:ascii="Times New Roman" w:hAnsi="Times New Roman" w:cs="Times New Roman"/>
        </w:rPr>
      </w:pPr>
      <w:r w:rsidRPr="00ED16F3">
        <w:rPr>
          <w:rFonts w:ascii="Times New Roman" w:hAnsi="Times New Roman" w:cs="Times New Roman"/>
        </w:rPr>
        <w:t>osobie prawnej;</w:t>
      </w:r>
    </w:p>
    <w:p w14:paraId="453135F0" w14:textId="77777777" w:rsidR="000C2699" w:rsidRPr="00ED16F3" w:rsidRDefault="000C2699" w:rsidP="00AE17D5">
      <w:pPr>
        <w:pStyle w:val="Akapitzlist"/>
        <w:numPr>
          <w:ilvl w:val="1"/>
          <w:numId w:val="16"/>
        </w:numPr>
        <w:autoSpaceDE w:val="0"/>
        <w:autoSpaceDN w:val="0"/>
        <w:adjustRightInd w:val="0"/>
        <w:spacing w:after="0" w:line="240" w:lineRule="auto"/>
        <w:ind w:left="851" w:hanging="425"/>
        <w:contextualSpacing w:val="0"/>
        <w:rPr>
          <w:rFonts w:ascii="Times New Roman" w:hAnsi="Times New Roman" w:cs="Times New Roman"/>
        </w:rPr>
      </w:pPr>
      <w:r w:rsidRPr="00ED16F3">
        <w:rPr>
          <w:rFonts w:ascii="Times New Roman" w:hAnsi="Times New Roman" w:cs="Times New Roman"/>
        </w:rPr>
        <w:t>jednostce organizacyjnej nieposiadającej osobowości prawnej.</w:t>
      </w:r>
    </w:p>
    <w:p w14:paraId="0BEF067E" w14:textId="19297418" w:rsidR="000C2699" w:rsidRPr="004203A9" w:rsidRDefault="000C2699" w:rsidP="00AE17D5">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W przypadku osoby fizycznej lub wspólnika spółki cywilnej będącego osobą</w:t>
      </w:r>
      <w:r>
        <w:rPr>
          <w:rFonts w:ascii="Times New Roman" w:eastAsia="Times New Roman" w:hAnsi="Times New Roman" w:cs="Times New Roman"/>
          <w:color w:val="000000"/>
        </w:rPr>
        <w:t xml:space="preserve"> </w:t>
      </w:r>
      <w:r w:rsidRPr="00ED16F3">
        <w:rPr>
          <w:rFonts w:ascii="Times New Roman" w:eastAsia="Times New Roman" w:hAnsi="Times New Roman" w:cs="Times New Roman"/>
          <w:color w:val="000000"/>
        </w:rPr>
        <w:t xml:space="preserve">fizyczną pomoc jest przyznawana, jeśli ta osoba fizyczna w dniu złożenia </w:t>
      </w:r>
      <w:proofErr w:type="spellStart"/>
      <w:r w:rsidR="00421B9B">
        <w:rPr>
          <w:rFonts w:ascii="Times New Roman" w:eastAsia="Times New Roman" w:hAnsi="Times New Roman" w:cs="Times New Roman"/>
          <w:color w:val="000000"/>
        </w:rPr>
        <w:t>WoPP</w:t>
      </w:r>
      <w:proofErr w:type="spellEnd"/>
      <w:r w:rsidRPr="00ED16F3">
        <w:rPr>
          <w:rFonts w:ascii="Times New Roman" w:eastAsia="Times New Roman" w:hAnsi="Times New Roman" w:cs="Times New Roman"/>
          <w:color w:val="000000"/>
        </w:rPr>
        <w:t xml:space="preserve"> ma ukończone 18 lat</w:t>
      </w:r>
      <w:r>
        <w:rPr>
          <w:rFonts w:ascii="Times New Roman" w:eastAsia="Times New Roman" w:hAnsi="Times New Roman" w:cs="Times New Roman"/>
          <w:color w:val="000000"/>
        </w:rPr>
        <w:t>.</w:t>
      </w:r>
    </w:p>
    <w:p w14:paraId="68BA2DBF" w14:textId="77777777" w:rsidR="004753C0" w:rsidRDefault="000C2699" w:rsidP="00AE17D5">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O pomoc może ubiegać się wyłącznie podmiot posiadający numer EP.</w:t>
      </w:r>
    </w:p>
    <w:p w14:paraId="0000007A" w14:textId="74472743" w:rsidR="00EF040B" w:rsidRDefault="00594E06" w:rsidP="00AE17D5">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4753C0">
        <w:rPr>
          <w:rFonts w:ascii="Times New Roman" w:eastAsia="Times New Roman" w:hAnsi="Times New Roman" w:cs="Times New Roman"/>
          <w:color w:val="000000"/>
        </w:rPr>
        <w:t>Pomoc może zostać przyznana, jeżeli wnioskodawca jest rolnikiem albo małżonkiem rolnika albo domownikiem z małego gospodarstwa rolnego.</w:t>
      </w:r>
    </w:p>
    <w:p w14:paraId="7A27EA9A" w14:textId="49081A1C" w:rsidR="004753C0" w:rsidRPr="004753C0" w:rsidRDefault="004753C0" w:rsidP="00AE17D5">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4753C0">
        <w:rPr>
          <w:rFonts w:ascii="Times New Roman" w:eastAsia="Times New Roman" w:hAnsi="Times New Roman" w:cs="Times New Roman"/>
          <w:color w:val="000000"/>
        </w:rPr>
        <w:t xml:space="preserve">W przypadku rolnika będącego osobą prawną albo spółką osobową w rozumieniu Kodeksu Spółek Handlowych pomoc jest przyznawana, jeżeli rolnik, poza pozostałymi warunkami wymienionymi w niniejszym Regulaminie, jest wpisany do rejestru przedsiębiorców w KRS co najmniej od dnia złożenia </w:t>
      </w:r>
      <w:proofErr w:type="spellStart"/>
      <w:r w:rsidR="00421B9B">
        <w:rPr>
          <w:rFonts w:ascii="Times New Roman" w:eastAsia="Times New Roman" w:hAnsi="Times New Roman" w:cs="Times New Roman"/>
          <w:color w:val="000000"/>
        </w:rPr>
        <w:t>WoPP</w:t>
      </w:r>
      <w:proofErr w:type="spellEnd"/>
      <w:r w:rsidRPr="004753C0">
        <w:rPr>
          <w:rFonts w:ascii="Times New Roman" w:eastAsia="Times New Roman" w:hAnsi="Times New Roman" w:cs="Times New Roman"/>
          <w:color w:val="000000"/>
        </w:rPr>
        <w:t xml:space="preserve">, a w przypadku przedsiębiorcy zagranicznego będącego osobą prawną albo jednostką organizacyjną niebędącą osobą prawną, posiadającą zdolność prawną, który wykonuje działalność gospodarczą na terytorium Rzeczypospolitej Polskiej w ramach oddziału – jego oddział jest wpisany do rejestru przedsiębiorców w KRS co najmniej od dnia złożenia </w:t>
      </w:r>
      <w:proofErr w:type="spellStart"/>
      <w:r w:rsidR="00421B9B">
        <w:rPr>
          <w:rFonts w:ascii="Times New Roman" w:eastAsia="Times New Roman" w:hAnsi="Times New Roman" w:cs="Times New Roman"/>
          <w:color w:val="000000"/>
        </w:rPr>
        <w:t>WoPP</w:t>
      </w:r>
      <w:proofErr w:type="spellEnd"/>
      <w:r w:rsidRPr="004753C0">
        <w:rPr>
          <w:rFonts w:ascii="Times New Roman" w:eastAsia="Times New Roman" w:hAnsi="Times New Roman" w:cs="Times New Roman"/>
          <w:color w:val="000000"/>
        </w:rPr>
        <w:t>.</w:t>
      </w:r>
    </w:p>
    <w:p w14:paraId="68600BA8" w14:textId="63226F8B" w:rsidR="004753C0" w:rsidRPr="004753C0" w:rsidRDefault="004753C0" w:rsidP="00AE17D5">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4753C0">
        <w:rPr>
          <w:rFonts w:ascii="Times New Roman" w:eastAsia="Times New Roman" w:hAnsi="Times New Roman" w:cs="Times New Roman"/>
          <w:color w:val="000000"/>
        </w:rPr>
        <w:t xml:space="preserve">W przypadku rolnika będącego wspólnikiem spółki cywilnej pomoc jest przyznawana, jeżeli poza pozostałymi warunkami wymienionymi w niniejszym Regulaminie numer EP został nadany spółce oraz jeżeli </w:t>
      </w:r>
    </w:p>
    <w:p w14:paraId="47AC13A8" w14:textId="3151B8C9" w:rsidR="004753C0" w:rsidRPr="004753C0" w:rsidRDefault="004753C0" w:rsidP="00AE17D5">
      <w:pPr>
        <w:pStyle w:val="Akapitzlist"/>
        <w:widowControl w:val="0"/>
        <w:numPr>
          <w:ilvl w:val="0"/>
          <w:numId w:val="17"/>
        </w:numPr>
        <w:pBdr>
          <w:top w:val="nil"/>
          <w:left w:val="nil"/>
          <w:bottom w:val="nil"/>
          <w:right w:val="nil"/>
          <w:between w:val="nil"/>
        </w:pBdr>
        <w:spacing w:after="0" w:line="240" w:lineRule="auto"/>
        <w:ind w:left="851" w:hanging="425"/>
        <w:contextualSpacing w:val="0"/>
        <w:jc w:val="both"/>
        <w:rPr>
          <w:rFonts w:ascii="Times New Roman" w:eastAsia="Times New Roman" w:hAnsi="Times New Roman" w:cs="Times New Roman"/>
          <w:color w:val="000000"/>
        </w:rPr>
      </w:pPr>
      <w:r w:rsidRPr="004753C0">
        <w:rPr>
          <w:rFonts w:ascii="Times New Roman" w:eastAsia="Times New Roman" w:hAnsi="Times New Roman" w:cs="Times New Roman"/>
          <w:color w:val="000000"/>
        </w:rPr>
        <w:t>gospodarstwo, w którym będzie realizowana operacja, stanowi wkład wniesiony do tej spółki;</w:t>
      </w:r>
    </w:p>
    <w:p w14:paraId="2F7AF5E4" w14:textId="6764E737" w:rsidR="004753C0" w:rsidRPr="004753C0" w:rsidRDefault="004753C0" w:rsidP="00AE17D5">
      <w:pPr>
        <w:pStyle w:val="Akapitzlist"/>
        <w:widowControl w:val="0"/>
        <w:numPr>
          <w:ilvl w:val="0"/>
          <w:numId w:val="17"/>
        </w:numPr>
        <w:pBdr>
          <w:top w:val="nil"/>
          <w:left w:val="nil"/>
          <w:bottom w:val="nil"/>
          <w:right w:val="nil"/>
          <w:between w:val="nil"/>
        </w:pBdr>
        <w:spacing w:after="0" w:line="240" w:lineRule="auto"/>
        <w:ind w:left="851" w:hanging="425"/>
        <w:contextualSpacing w:val="0"/>
        <w:jc w:val="both"/>
        <w:rPr>
          <w:rFonts w:ascii="Times New Roman" w:eastAsia="Times New Roman" w:hAnsi="Times New Roman" w:cs="Times New Roman"/>
          <w:color w:val="000000"/>
        </w:rPr>
      </w:pPr>
      <w:r w:rsidRPr="004753C0">
        <w:rPr>
          <w:rFonts w:ascii="Times New Roman" w:eastAsia="Times New Roman" w:hAnsi="Times New Roman" w:cs="Times New Roman"/>
          <w:color w:val="000000"/>
        </w:rPr>
        <w:t xml:space="preserve">w ramach umowy tej spółki jest prowadzona działalność rolnicza co najmniej od dnia złożenia </w:t>
      </w:r>
      <w:proofErr w:type="spellStart"/>
      <w:r w:rsidRPr="004753C0">
        <w:rPr>
          <w:rFonts w:ascii="Times New Roman" w:eastAsia="Times New Roman" w:hAnsi="Times New Roman" w:cs="Times New Roman"/>
          <w:color w:val="000000"/>
        </w:rPr>
        <w:t>WoPP</w:t>
      </w:r>
      <w:proofErr w:type="spellEnd"/>
      <w:r w:rsidRPr="004753C0">
        <w:rPr>
          <w:rFonts w:ascii="Times New Roman" w:eastAsia="Times New Roman" w:hAnsi="Times New Roman" w:cs="Times New Roman"/>
          <w:color w:val="000000"/>
        </w:rPr>
        <w:t>;</w:t>
      </w:r>
    </w:p>
    <w:p w14:paraId="66AD1140" w14:textId="1F7DDEA9" w:rsidR="004753C0" w:rsidRPr="004753C0" w:rsidRDefault="004753C0" w:rsidP="00AE17D5">
      <w:pPr>
        <w:pStyle w:val="Akapitzlist"/>
        <w:widowControl w:val="0"/>
        <w:numPr>
          <w:ilvl w:val="0"/>
          <w:numId w:val="17"/>
        </w:numPr>
        <w:pBdr>
          <w:top w:val="nil"/>
          <w:left w:val="nil"/>
          <w:bottom w:val="nil"/>
          <w:right w:val="nil"/>
          <w:between w:val="nil"/>
        </w:pBdr>
        <w:spacing w:after="0" w:line="240" w:lineRule="auto"/>
        <w:ind w:left="851" w:hanging="425"/>
        <w:contextualSpacing w:val="0"/>
        <w:jc w:val="both"/>
        <w:rPr>
          <w:rFonts w:ascii="Times New Roman" w:eastAsia="Times New Roman" w:hAnsi="Times New Roman" w:cs="Times New Roman"/>
          <w:color w:val="000000"/>
        </w:rPr>
      </w:pPr>
      <w:r w:rsidRPr="004753C0">
        <w:rPr>
          <w:rFonts w:ascii="Times New Roman" w:eastAsia="Times New Roman" w:hAnsi="Times New Roman" w:cs="Times New Roman"/>
          <w:color w:val="000000"/>
        </w:rPr>
        <w:t xml:space="preserve">każdy ze wspólników będący osobą prawną albo spółką osobową w rozumieniu Kodeksu </w:t>
      </w:r>
      <w:r w:rsidRPr="004753C0">
        <w:rPr>
          <w:rFonts w:ascii="Times New Roman" w:eastAsia="Times New Roman" w:hAnsi="Times New Roman" w:cs="Times New Roman"/>
          <w:color w:val="000000"/>
        </w:rPr>
        <w:lastRenderedPageBreak/>
        <w:t>Spółek Handlowych, albo przedsiębiorcą zagranicznym będącym osobą prawną albo jednostką organizacyjną niebędącą osobą prawną posiadającą zdolność prawną, który wykonuje działalność gospodarczą na terytorium Rzeczypospolitej Polskiej w ramach oddziału, spełnia warunki wymienione w ust. 5.</w:t>
      </w:r>
    </w:p>
    <w:p w14:paraId="4C67720E" w14:textId="77777777" w:rsidR="004753C0" w:rsidRDefault="004753C0" w:rsidP="00AE17D5">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może zostać przyznana, jeżeli wnioskodawca co najmniej od roku poprzedzającego dzień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posiada:</w:t>
      </w:r>
    </w:p>
    <w:p w14:paraId="378F5EE0" w14:textId="3FEBB10E" w:rsidR="004753C0" w:rsidRDefault="004753C0" w:rsidP="00AE17D5">
      <w:pPr>
        <w:widowControl w:val="0"/>
        <w:numPr>
          <w:ilvl w:val="0"/>
          <w:numId w:val="9"/>
        </w:numP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miejsce zamieszkania na obszarze wiejskim objętym LSR lub miejsce wykonywania działalności gospodarczej oznaczone adresem wpisanym do CEIDG na obszarze wiejskim objętym LSR lub miejsce wykonywania działalności w ramach pozarolniczych funkcji gospodarstw rolnych na obszarze wiejskim objętym LSR – w przypadku wnioskodawcy będącego osobą fizyczną;</w:t>
      </w:r>
    </w:p>
    <w:p w14:paraId="12377E69" w14:textId="77777777" w:rsidR="004753C0" w:rsidRDefault="004753C0" w:rsidP="00AE17D5">
      <w:pPr>
        <w:widowControl w:val="0"/>
        <w:numPr>
          <w:ilvl w:val="0"/>
          <w:numId w:val="9"/>
        </w:numP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siedzibę lub oddział, które znajdują się na obszarze wiejskim objętym LSR – w przypadku wnioskodawcy będącego osobą prawną lub jednostką organizacyjną nieposiadającą osobowości prawnej, której ustawa przyznaje zdolność prawną.</w:t>
      </w:r>
    </w:p>
    <w:p w14:paraId="2E370111" w14:textId="77777777" w:rsidR="004753C0" w:rsidRDefault="004753C0" w:rsidP="00AE17D5">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gdy wnioskodawca wykonuje działalność gospodarczą, pomoc przyznaje się:</w:t>
      </w:r>
    </w:p>
    <w:p w14:paraId="0F30A8CB" w14:textId="77777777" w:rsidR="004753C0" w:rsidRDefault="004753C0" w:rsidP="00AE17D5">
      <w:pPr>
        <w:widowControl w:val="0"/>
        <w:numPr>
          <w:ilvl w:val="0"/>
          <w:numId w:val="3"/>
        </w:numPr>
        <w:spacing w:after="0" w:line="240" w:lineRule="auto"/>
        <w:ind w:left="993"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19a albo art. 19b rozporządzenia GBER;</w:t>
      </w:r>
    </w:p>
    <w:p w14:paraId="61D369B4" w14:textId="5E938593" w:rsidR="002A5885" w:rsidRDefault="002A5885" w:rsidP="00AE17D5">
      <w:pPr>
        <w:widowControl w:val="0"/>
        <w:numPr>
          <w:ilvl w:val="0"/>
          <w:numId w:val="3"/>
        </w:numPr>
        <w:spacing w:after="0" w:line="240" w:lineRule="auto"/>
        <w:ind w:left="993"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podmiot ten prowadzi mikroprzedsiębiorstwo albo małe przedsiębiorstwo w rozumieniu rozporządzenia GBER</w:t>
      </w:r>
    </w:p>
    <w:p w14:paraId="58C82F63" w14:textId="77777777" w:rsidR="004753C0" w:rsidRDefault="004753C0" w:rsidP="00AE17D5">
      <w:pPr>
        <w:widowControl w:val="0"/>
        <w:numPr>
          <w:ilvl w:val="0"/>
          <w:numId w:val="3"/>
        </w:numPr>
        <w:spacing w:after="0" w:line="240" w:lineRule="auto"/>
        <w:ind w:left="993"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podmiot ten prowadzi mikroprzedsiębiorstwo albo małe przedsiębiorstwo;</w:t>
      </w:r>
    </w:p>
    <w:p w14:paraId="3FF90ACB" w14:textId="1F773F0C" w:rsidR="004753C0" w:rsidRPr="004753C0" w:rsidRDefault="004753C0" w:rsidP="00AE17D5">
      <w:pPr>
        <w:widowControl w:val="0"/>
        <w:numPr>
          <w:ilvl w:val="0"/>
          <w:numId w:val="3"/>
        </w:numPr>
        <w:spacing w:after="0" w:line="240" w:lineRule="auto"/>
        <w:ind w:left="993"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warunki przyznania pomocy są spełnione przez wszystkich wspólników spółki, w przypadku gdy operacja będzie realizowana w ramach wykonywania działalności gospodarczej w formie spółki cywilnej.</w:t>
      </w:r>
    </w:p>
    <w:p w14:paraId="10EFE380" w14:textId="37EA0184" w:rsidR="004753C0" w:rsidRDefault="00571CDC" w:rsidP="00AE17D5">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571CDC">
        <w:rPr>
          <w:rFonts w:ascii="Times New Roman" w:eastAsia="Times New Roman" w:hAnsi="Times New Roman" w:cs="Times New Roman"/>
          <w:color w:val="000000"/>
        </w:rPr>
        <w:t xml:space="preserve">nioskodawcy nie </w:t>
      </w:r>
      <w:r>
        <w:rPr>
          <w:rFonts w:ascii="Times New Roman" w:eastAsia="Times New Roman" w:hAnsi="Times New Roman" w:cs="Times New Roman"/>
          <w:color w:val="000000"/>
        </w:rPr>
        <w:t xml:space="preserve">może być podmiotem, któremu została już </w:t>
      </w:r>
      <w:r w:rsidRPr="00571CDC">
        <w:rPr>
          <w:rFonts w:ascii="Times New Roman" w:eastAsia="Times New Roman" w:hAnsi="Times New Roman" w:cs="Times New Roman"/>
          <w:color w:val="000000"/>
        </w:rPr>
        <w:t xml:space="preserve">przyznana pomoc na </w:t>
      </w:r>
      <w:r w:rsidR="00636671">
        <w:rPr>
          <w:rFonts w:ascii="Times New Roman" w:eastAsia="Times New Roman" w:hAnsi="Times New Roman" w:cs="Times New Roman"/>
          <w:color w:val="000000"/>
        </w:rPr>
        <w:t xml:space="preserve">operację z zakresu: </w:t>
      </w:r>
      <w:r w:rsidRPr="00571CDC">
        <w:rPr>
          <w:rFonts w:ascii="Times New Roman" w:eastAsia="Times New Roman" w:hAnsi="Times New Roman" w:cs="Times New Roman"/>
          <w:color w:val="000000"/>
        </w:rPr>
        <w:t>rozwój</w:t>
      </w:r>
      <w:bookmarkStart w:id="20" w:name="_Hlk181171687"/>
      <w:r w:rsidR="002A5885">
        <w:rPr>
          <w:rFonts w:ascii="Times New Roman" w:eastAsia="Times New Roman" w:hAnsi="Times New Roman" w:cs="Times New Roman"/>
          <w:color w:val="000000"/>
        </w:rPr>
        <w:t xml:space="preserve"> gospodarstwa agroturystycznego lub </w:t>
      </w:r>
      <w:r w:rsidR="002A5885" w:rsidRPr="002A5885">
        <w:rPr>
          <w:rFonts w:ascii="Times New Roman" w:eastAsia="Times New Roman" w:hAnsi="Times New Roman" w:cs="Times New Roman"/>
          <w:color w:val="000000"/>
        </w:rPr>
        <w:t>rozwój zagród edukacyjnych</w:t>
      </w:r>
      <w:r w:rsidR="002A5885">
        <w:rPr>
          <w:rFonts w:ascii="Times New Roman" w:eastAsia="Times New Roman" w:hAnsi="Times New Roman" w:cs="Times New Roman"/>
          <w:color w:val="000000"/>
        </w:rPr>
        <w:t>.</w:t>
      </w:r>
    </w:p>
    <w:p w14:paraId="17AE3743" w14:textId="57F6402B" w:rsidR="004753C0" w:rsidRDefault="00571CDC" w:rsidP="00AE17D5">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4753C0">
        <w:rPr>
          <w:rFonts w:ascii="Times New Roman" w:eastAsia="Times New Roman" w:hAnsi="Times New Roman" w:cs="Times New Roman"/>
          <w:color w:val="000000"/>
        </w:rPr>
        <w:t>Jeżeli wnioskodawca uzyskał wcześniej pomoc na tworzenie gospodarstwa agroturystycznego (start GA)</w:t>
      </w:r>
      <w:r w:rsidR="00CB41D4">
        <w:rPr>
          <w:rFonts w:ascii="Times New Roman" w:eastAsia="Times New Roman" w:hAnsi="Times New Roman" w:cs="Times New Roman"/>
          <w:color w:val="000000"/>
        </w:rPr>
        <w:t xml:space="preserve"> lub </w:t>
      </w:r>
      <w:r w:rsidR="00CB41D4" w:rsidRPr="00CB41D4">
        <w:rPr>
          <w:rFonts w:ascii="Times New Roman" w:eastAsia="Times New Roman" w:hAnsi="Times New Roman" w:cs="Times New Roman"/>
          <w:color w:val="000000"/>
        </w:rPr>
        <w:t>na tworzenie zagród edukacyjnych (start ZE),</w:t>
      </w:r>
      <w:r w:rsidRPr="004753C0">
        <w:rPr>
          <w:rFonts w:ascii="Times New Roman" w:eastAsia="Times New Roman" w:hAnsi="Times New Roman" w:cs="Times New Roman"/>
          <w:color w:val="000000"/>
        </w:rPr>
        <w:t xml:space="preserve"> warunkiem uzyskania pomocy w ramach niniejszego naboru jest upływ co najmniej 2 lat od dnia wypłaty pomocy na </w:t>
      </w:r>
      <w:r w:rsidR="00636671" w:rsidRPr="004753C0">
        <w:rPr>
          <w:rFonts w:ascii="Times New Roman" w:eastAsia="Times New Roman" w:hAnsi="Times New Roman" w:cs="Times New Roman"/>
          <w:color w:val="000000"/>
        </w:rPr>
        <w:t xml:space="preserve">tę </w:t>
      </w:r>
      <w:r w:rsidRPr="004753C0">
        <w:rPr>
          <w:rFonts w:ascii="Times New Roman" w:eastAsia="Times New Roman" w:hAnsi="Times New Roman" w:cs="Times New Roman"/>
          <w:color w:val="000000"/>
        </w:rPr>
        <w:t>ope</w:t>
      </w:r>
      <w:bookmarkEnd w:id="20"/>
      <w:r w:rsidRPr="004753C0">
        <w:rPr>
          <w:rFonts w:ascii="Times New Roman" w:eastAsia="Times New Roman" w:hAnsi="Times New Roman" w:cs="Times New Roman"/>
          <w:color w:val="000000"/>
        </w:rPr>
        <w:t>rację.</w:t>
      </w:r>
    </w:p>
    <w:p w14:paraId="02819D42" w14:textId="7353C8D5" w:rsidR="00571CDC" w:rsidRDefault="00571CDC" w:rsidP="00AE17D5">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4753C0">
        <w:rPr>
          <w:rFonts w:ascii="Times New Roman" w:eastAsia="Times New Roman" w:hAnsi="Times New Roman" w:cs="Times New Roman"/>
          <w:color w:val="000000"/>
        </w:rPr>
        <w:t xml:space="preserve">Pomoc przyznaje się, jeżeli wnioskodawca wykaże, że w okresie 3 lat poprzedzających dzień złożenia WOPP wykonywał łącznie co najmniej przez 365 dni działalność, o której mowa art. 6 ust. 1 pkt 2 ustawy </w:t>
      </w:r>
      <w:r w:rsidRPr="004753C0">
        <w:rPr>
          <w:rFonts w:ascii="Times New Roman" w:eastAsia="Times New Roman" w:hAnsi="Times New Roman" w:cs="Times New Roman"/>
          <w:i/>
          <w:iCs/>
          <w:color w:val="000000"/>
        </w:rPr>
        <w:t>Prawo przedsiębiorców</w:t>
      </w:r>
      <w:r w:rsidRPr="004753C0">
        <w:rPr>
          <w:rFonts w:ascii="Times New Roman" w:eastAsia="Times New Roman" w:hAnsi="Times New Roman" w:cs="Times New Roman"/>
          <w:color w:val="000000"/>
        </w:rPr>
        <w:t xml:space="preserve">, potwierdzoną wpisem do gminnej ewidencji innych obiektów hotelarskich zgodnie z art. 39 ust. 3 ustawy </w:t>
      </w:r>
      <w:r w:rsidR="00D6389A" w:rsidRPr="00D6389A">
        <w:rPr>
          <w:rFonts w:ascii="Times New Roman" w:eastAsia="Times New Roman" w:hAnsi="Times New Roman" w:cs="Times New Roman"/>
          <w:color w:val="000000"/>
        </w:rPr>
        <w:t xml:space="preserve">dnia 29 sierpnia 1997 r. </w:t>
      </w:r>
      <w:r w:rsidRPr="004753C0">
        <w:rPr>
          <w:rFonts w:ascii="Times New Roman" w:eastAsia="Times New Roman" w:hAnsi="Times New Roman" w:cs="Times New Roman"/>
          <w:i/>
          <w:iCs/>
          <w:color w:val="000000"/>
        </w:rPr>
        <w:t>o usługach hotelarskich</w:t>
      </w:r>
      <w:r w:rsidR="00CF32E0">
        <w:rPr>
          <w:rFonts w:ascii="Times New Roman" w:eastAsia="Times New Roman" w:hAnsi="Times New Roman" w:cs="Times New Roman"/>
          <w:color w:val="000000"/>
        </w:rPr>
        <w:t>, lub</w:t>
      </w:r>
      <w:r w:rsidR="00CF32E0" w:rsidRPr="00F32998">
        <w:rPr>
          <w:rFonts w:ascii="Times New Roman" w:eastAsia="Times New Roman" w:hAnsi="Times New Roman" w:cs="Times New Roman"/>
          <w:color w:val="000000"/>
        </w:rPr>
        <w:t xml:space="preserve"> jeżeli wnioskodawca w okresie 3 lat poprzedzających dzień złożenia </w:t>
      </w:r>
      <w:proofErr w:type="spellStart"/>
      <w:r w:rsidR="00CF32E0" w:rsidRPr="00F32998">
        <w:rPr>
          <w:rFonts w:ascii="Times New Roman" w:eastAsia="Times New Roman" w:hAnsi="Times New Roman" w:cs="Times New Roman"/>
          <w:color w:val="000000"/>
        </w:rPr>
        <w:t>WoPP</w:t>
      </w:r>
      <w:proofErr w:type="spellEnd"/>
      <w:r w:rsidR="00CF32E0" w:rsidRPr="00F32998">
        <w:rPr>
          <w:rFonts w:ascii="Times New Roman" w:eastAsia="Times New Roman" w:hAnsi="Times New Roman" w:cs="Times New Roman"/>
          <w:color w:val="000000"/>
        </w:rPr>
        <w:t xml:space="preserve"> wykonywał działalność w zakresie prowadzenia zagrody edukacyjnej łącznie co najmniej przez 365 dni</w:t>
      </w:r>
    </w:p>
    <w:p w14:paraId="59D8CED4" w14:textId="77777777" w:rsidR="00041CC6" w:rsidRPr="004203A9" w:rsidRDefault="00041CC6" w:rsidP="00AE17D5">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4203A9">
        <w:rPr>
          <w:rFonts w:ascii="Times New Roman" w:eastAsia="Times New Roman" w:hAnsi="Times New Roman" w:cs="Times New Roman"/>
          <w:color w:val="000000"/>
        </w:rPr>
        <w:t>Pomoc nie przysługuje podmiotowi, który podlega zakazowi dostępu do środków,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6D8378C0" w14:textId="77777777" w:rsidR="00041CC6" w:rsidRPr="0004136B" w:rsidRDefault="00041CC6" w:rsidP="00AE17D5">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i otrzymanie pomocy finansowej.</w:t>
      </w:r>
    </w:p>
    <w:p w14:paraId="67BC4081" w14:textId="77777777" w:rsidR="00041CC6" w:rsidRPr="0004136B" w:rsidRDefault="00041CC6" w:rsidP="00AE17D5">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3C037E4A" w14:textId="77777777" w:rsidR="00041CC6" w:rsidRPr="00ED16F3" w:rsidRDefault="00041CC6" w:rsidP="00AE17D5">
      <w:pPr>
        <w:pStyle w:val="Akapitzlist"/>
        <w:widowControl w:val="0"/>
        <w:numPr>
          <w:ilvl w:val="0"/>
          <w:numId w:val="42"/>
        </w:numPr>
        <w:pBdr>
          <w:top w:val="nil"/>
          <w:left w:val="nil"/>
          <w:bottom w:val="nil"/>
          <w:right w:val="nil"/>
          <w:between w:val="nil"/>
        </w:pBdr>
        <w:spacing w:after="0" w:line="240"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otrzymał pomoc na podstawie przedstawionych jako autentyczne dokumentów</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6D10A629" w14:textId="77777777" w:rsidR="00041CC6" w:rsidRPr="00452BCE" w:rsidRDefault="00041CC6" w:rsidP="00AE17D5">
      <w:pPr>
        <w:pStyle w:val="Akapitzlist"/>
        <w:widowControl w:val="0"/>
        <w:numPr>
          <w:ilvl w:val="0"/>
          <w:numId w:val="42"/>
        </w:numPr>
        <w:pBdr>
          <w:top w:val="nil"/>
          <w:left w:val="nil"/>
          <w:bottom w:val="nil"/>
          <w:right w:val="nil"/>
          <w:between w:val="nil"/>
        </w:pBdr>
        <w:spacing w:after="0" w:line="240"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należnymi odsetkami w terminie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Pr="00ED16F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r>
      <w:r w:rsidRPr="00452BCE">
        <w:rPr>
          <w:rFonts w:ascii="Times New Roman" w:eastAsia="Times New Roman" w:hAnsi="Times New Roman" w:cs="Times New Roman"/>
          <w:color w:val="000000"/>
        </w:rPr>
        <w:t>w art. 31 ustawy ARiMR, w całości kwoty podlegającej zwrotowi, dokonanego</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32C36576" w14:textId="77777777" w:rsidR="00041CC6" w:rsidRPr="00452BCE" w:rsidRDefault="00041CC6" w:rsidP="00AE17D5">
      <w:pPr>
        <w:pStyle w:val="Akapitzlist"/>
        <w:widowControl w:val="0"/>
        <w:numPr>
          <w:ilvl w:val="0"/>
          <w:numId w:val="42"/>
        </w:numPr>
        <w:pBdr>
          <w:top w:val="nil"/>
          <w:left w:val="nil"/>
          <w:bottom w:val="nil"/>
          <w:right w:val="nil"/>
          <w:between w:val="nil"/>
        </w:pBdr>
        <w:spacing w:after="0" w:line="240"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albo podmiot upoważniony do</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dokonywania wydatków, a w przypadku</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0D182F5F" w14:textId="77777777" w:rsidR="00041CC6" w:rsidRPr="00BA1372" w:rsidRDefault="00041CC6" w:rsidP="00AE17D5">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Pr="00ED16F3">
        <w:rPr>
          <w:rFonts w:ascii="Times New Roman" w:eastAsia="Times New Roman" w:hAnsi="Times New Roman" w:cs="Times New Roman"/>
          <w:color w:val="000000"/>
        </w:rPr>
        <w:t>w ust. 1</w:t>
      </w:r>
      <w:r>
        <w:rPr>
          <w:rFonts w:ascii="Times New Roman" w:eastAsia="Times New Roman" w:hAnsi="Times New Roman" w:cs="Times New Roman"/>
          <w:color w:val="000000"/>
        </w:rPr>
        <w:t>4</w:t>
      </w:r>
      <w:r w:rsidRPr="002242B5">
        <w:rPr>
          <w:rFonts w:ascii="Times New Roman" w:eastAsia="Times New Roman" w:hAnsi="Times New Roman" w:cs="Times New Roman"/>
          <w:color w:val="000000"/>
        </w:rPr>
        <w:t xml:space="preserve"> beneficjenta</w:t>
      </w:r>
      <w:r w:rsidRPr="0004136B">
        <w:rPr>
          <w:rFonts w:ascii="Times New Roman" w:eastAsia="Times New Roman" w:hAnsi="Times New Roman" w:cs="Times New Roman"/>
          <w:color w:val="000000"/>
        </w:rPr>
        <w:t xml:space="preserve"> wyklucza się z możliwości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 xml:space="preserve">otrzymania </w:t>
      </w:r>
      <w:r w:rsidRPr="004203A9">
        <w:rPr>
          <w:rFonts w:ascii="Times New Roman" w:eastAsia="Times New Roman" w:hAnsi="Times New Roman" w:cs="Times New Roman"/>
          <w:color w:val="000000"/>
        </w:rPr>
        <w:lastRenderedPageBreak/>
        <w:t>pomocy w ramach takiej samej interwencji lub takiego samego rodzaju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r>
        <w:rPr>
          <w:rFonts w:ascii="Times New Roman" w:eastAsia="Times New Roman" w:hAnsi="Times New Roman" w:cs="Times New Roman"/>
          <w:color w:val="000000"/>
        </w:rPr>
        <w:t>.</w:t>
      </w:r>
    </w:p>
    <w:p w14:paraId="00000089" w14:textId="04751F84" w:rsidR="00EF040B" w:rsidRPr="008C4CB5" w:rsidRDefault="00594E06" w:rsidP="00F061FA">
      <w:pPr>
        <w:pStyle w:val="Nagwek1"/>
        <w:numPr>
          <w:ilvl w:val="0"/>
          <w:numId w:val="44"/>
        </w:numPr>
        <w:spacing w:before="120" w:after="120" w:line="240" w:lineRule="auto"/>
        <w:ind w:left="1077"/>
        <w:rPr>
          <w:rFonts w:ascii="Times New Roman" w:eastAsia="Times New Roman" w:hAnsi="Times New Roman" w:cs="Times New Roman"/>
          <w:b/>
          <w:sz w:val="28"/>
          <w:szCs w:val="28"/>
        </w:rPr>
      </w:pPr>
      <w:bookmarkStart w:id="21" w:name="_Toc193806925"/>
      <w:r w:rsidRPr="008C4CB5">
        <w:rPr>
          <w:rFonts w:ascii="Times New Roman" w:eastAsia="Times New Roman" w:hAnsi="Times New Roman" w:cs="Times New Roman"/>
          <w:b/>
          <w:sz w:val="28"/>
          <w:szCs w:val="28"/>
        </w:rPr>
        <w:t>Warunki przedmiotowe</w:t>
      </w:r>
      <w:bookmarkEnd w:id="21"/>
    </w:p>
    <w:p w14:paraId="0000008A" w14:textId="4503F29A" w:rsidR="00EF040B" w:rsidRDefault="00594E06" w:rsidP="00F061FA">
      <w:pPr>
        <w:widowControl w:val="0"/>
        <w:numPr>
          <w:ilvl w:val="0"/>
          <w:numId w:val="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w:t>
      </w:r>
      <w:r w:rsidR="00571CDC">
        <w:rPr>
          <w:rFonts w:ascii="Times New Roman" w:eastAsia="Times New Roman" w:hAnsi="Times New Roman" w:cs="Times New Roman"/>
          <w:color w:val="000000"/>
        </w:rPr>
        <w:t xml:space="preserve">maksymalnie dwóch </w:t>
      </w:r>
      <w:r>
        <w:rPr>
          <w:rFonts w:ascii="Times New Roman" w:eastAsia="Times New Roman" w:hAnsi="Times New Roman" w:cs="Times New Roman"/>
          <w:color w:val="000000"/>
        </w:rPr>
        <w:t>etap</w:t>
      </w:r>
      <w:r w:rsidR="00571CDC">
        <w:rPr>
          <w:rFonts w:ascii="Times New Roman" w:eastAsia="Times New Roman" w:hAnsi="Times New Roman" w:cs="Times New Roman"/>
          <w:color w:val="000000"/>
        </w:rPr>
        <w:t>ach</w:t>
      </w:r>
      <w:r>
        <w:rPr>
          <w:rFonts w:ascii="Times New Roman" w:eastAsia="Times New Roman" w:hAnsi="Times New Roman" w:cs="Times New Roman"/>
          <w:color w:val="000000"/>
        </w:rPr>
        <w:t>.</w:t>
      </w:r>
    </w:p>
    <w:p w14:paraId="0000008B" w14:textId="77777777" w:rsidR="00EF040B" w:rsidRDefault="00594E06" w:rsidP="00F061FA">
      <w:pPr>
        <w:widowControl w:val="0"/>
        <w:numPr>
          <w:ilvl w:val="0"/>
          <w:numId w:val="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terminie nie dłuższym niż 2 lata od dnia zawarcia przez wnioskodawcę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i jednocześnie nie dłuższym niż do 30 czerwca 2029 r.</w:t>
      </w:r>
    </w:p>
    <w:p w14:paraId="0000008C" w14:textId="2D849592" w:rsidR="00EF040B" w:rsidRDefault="00594E06" w:rsidP="00F061FA">
      <w:pPr>
        <w:widowControl w:val="0"/>
        <w:numPr>
          <w:ilvl w:val="0"/>
          <w:numId w:val="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gdy operacja jest inwestycją trwale związaną z nieruchomością, operacja powinna być realizowana na obszarze objętym LSR i jednocześnie na nieruchomości będącej własnością wnioskodawcy lub do której wnioskodawca posiada tytuł prawny do dysponowania na cele określone w</w:t>
      </w:r>
      <w:r w:rsidR="00636671">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okres ubiegania się o przyznanie pomocy na operację, okres realizacji operacji oraz okres związania celem.</w:t>
      </w:r>
    </w:p>
    <w:p w14:paraId="0000008D" w14:textId="77777777" w:rsidR="00EF040B" w:rsidRDefault="00594E06" w:rsidP="00F061FA">
      <w:pPr>
        <w:widowControl w:val="0"/>
        <w:numPr>
          <w:ilvl w:val="0"/>
          <w:numId w:val="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0000008E" w14:textId="77777777" w:rsidR="00EF040B" w:rsidRDefault="00594E06" w:rsidP="00F061FA">
      <w:pPr>
        <w:widowControl w:val="0"/>
        <w:numPr>
          <w:ilvl w:val="0"/>
          <w:numId w:val="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0000008F" w14:textId="77777777" w:rsidR="00EF040B" w:rsidRDefault="00594E06" w:rsidP="00F061FA">
      <w:pPr>
        <w:widowControl w:val="0"/>
        <w:numPr>
          <w:ilvl w:val="0"/>
          <w:numId w:val="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w:t>
      </w:r>
    </w:p>
    <w:p w14:paraId="00000090" w14:textId="77777777" w:rsidR="00EF040B" w:rsidRDefault="00594E06" w:rsidP="00F061FA">
      <w:pPr>
        <w:widowControl w:val="0"/>
        <w:numPr>
          <w:ilvl w:val="0"/>
          <w:numId w:val="6"/>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dotyczyć działalności zgodnej z celami LSR;</w:t>
      </w:r>
    </w:p>
    <w:p w14:paraId="00000091" w14:textId="77777777" w:rsidR="00EF040B" w:rsidRDefault="00594E06" w:rsidP="00F061FA">
      <w:pPr>
        <w:widowControl w:val="0"/>
        <w:numPr>
          <w:ilvl w:val="0"/>
          <w:numId w:val="6"/>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uzasadniona ekonomicznie, co potwierdzać powinien przedłożony uproszczony biznesplan, który powinien:</w:t>
      </w:r>
    </w:p>
    <w:p w14:paraId="00000092" w14:textId="77777777" w:rsidR="00EF040B" w:rsidRDefault="00594E06" w:rsidP="00F061FA">
      <w:pPr>
        <w:widowControl w:val="0"/>
        <w:numPr>
          <w:ilvl w:val="0"/>
          <w:numId w:val="8"/>
        </w:numPr>
        <w:pBdr>
          <w:top w:val="nil"/>
          <w:left w:val="nil"/>
          <w:bottom w:val="nil"/>
          <w:right w:val="nil"/>
          <w:between w:val="nil"/>
        </w:pBdr>
        <w:spacing w:after="0" w:line="240"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racjonalny i uzasadniony zakresem operacji,</w:t>
      </w:r>
    </w:p>
    <w:p w14:paraId="00000093" w14:textId="77777777" w:rsidR="00EF040B" w:rsidRDefault="00594E06" w:rsidP="00F061FA">
      <w:pPr>
        <w:widowControl w:val="0"/>
        <w:numPr>
          <w:ilvl w:val="0"/>
          <w:numId w:val="8"/>
        </w:numPr>
        <w:pBdr>
          <w:top w:val="nil"/>
          <w:left w:val="nil"/>
          <w:bottom w:val="nil"/>
          <w:right w:val="nil"/>
          <w:between w:val="nil"/>
        </w:pBdr>
        <w:spacing w:after="0" w:line="240"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zawierać co najmniej:</w:t>
      </w:r>
    </w:p>
    <w:p w14:paraId="00000094" w14:textId="77777777" w:rsidR="00EF040B" w:rsidRDefault="00594E06" w:rsidP="00F061FA">
      <w:pPr>
        <w:widowControl w:val="0"/>
        <w:numPr>
          <w:ilvl w:val="0"/>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wskazanie celu, w tym zakładanego ilościowego lub wartościowego poziomu sprzedaży produktów lub usług,</w:t>
      </w:r>
    </w:p>
    <w:p w14:paraId="00000095" w14:textId="77777777" w:rsidR="00EF040B" w:rsidRDefault="00594E06" w:rsidP="00F061FA">
      <w:pPr>
        <w:widowControl w:val="0"/>
        <w:numPr>
          <w:ilvl w:val="0"/>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planowany zakres działań niezbędnych do osiągnięcia celu, w tym wskazanie zakresu rzeczowego i nakładów i finansowych,</w:t>
      </w:r>
    </w:p>
    <w:p w14:paraId="00000096" w14:textId="77777777" w:rsidR="00EF040B" w:rsidRDefault="00594E06" w:rsidP="00F061FA">
      <w:pPr>
        <w:widowControl w:val="0"/>
        <w:numPr>
          <w:ilvl w:val="0"/>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0000097" w14:textId="2AE716BA" w:rsidR="00EF040B" w:rsidRDefault="00594E06" w:rsidP="00F061FA">
      <w:pPr>
        <w:widowControl w:val="0"/>
        <w:numPr>
          <w:ilvl w:val="0"/>
          <w:numId w:val="4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sposobu prowadzenia działalności, w szczególności informacje o</w:t>
      </w:r>
      <w:r w:rsidR="00BA0938">
        <w:rPr>
          <w:rFonts w:ascii="Times New Roman" w:eastAsia="Times New Roman" w:hAnsi="Times New Roman" w:cs="Times New Roman"/>
          <w:color w:val="000000"/>
        </w:rPr>
        <w:t xml:space="preserve"> </w:t>
      </w:r>
      <w:r w:rsidR="005F6398">
        <w:rPr>
          <w:rFonts w:ascii="Times New Roman" w:eastAsia="Times New Roman" w:hAnsi="Times New Roman" w:cs="Times New Roman"/>
          <w:color w:val="000000"/>
        </w:rPr>
        <w:t xml:space="preserve">sposobie wdrożenia WBN </w:t>
      </w:r>
    </w:p>
    <w:p w14:paraId="00000099" w14:textId="77777777" w:rsidR="00EF040B" w:rsidRDefault="00594E06" w:rsidP="00F061FA">
      <w:pPr>
        <w:widowControl w:val="0"/>
        <w:numPr>
          <w:ilvl w:val="0"/>
          <w:numId w:val="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obejmować kosztów inwestycji w produkcję rolniczą lub przetwórczą.</w:t>
      </w:r>
    </w:p>
    <w:p w14:paraId="28BDFF4C" w14:textId="42324B7F" w:rsidR="00CA28E6" w:rsidRDefault="00CA28E6" w:rsidP="00F061FA">
      <w:pPr>
        <w:widowControl w:val="0"/>
        <w:numPr>
          <w:ilvl w:val="0"/>
          <w:numId w:val="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sidRPr="00760D92">
        <w:rPr>
          <w:rFonts w:ascii="Times New Roman" w:eastAsia="Times New Roman" w:hAnsi="Times New Roman" w:cs="Times New Roman"/>
          <w:color w:val="000000"/>
        </w:rPr>
        <w:t>Pomoc przyznaje się na operację uzasadnioną pod względem racjonalności jej kosztów kwalifikowalnych/inwestycji zaplanowanych do zrealizowania. Operacja musi być możliwa do</w:t>
      </w:r>
      <w:r>
        <w:rPr>
          <w:rFonts w:ascii="Times New Roman" w:eastAsia="Times New Roman" w:hAnsi="Times New Roman" w:cs="Times New Roman"/>
          <w:color w:val="000000"/>
        </w:rPr>
        <w:t> </w:t>
      </w:r>
      <w:r w:rsidRPr="00760D92">
        <w:rPr>
          <w:rFonts w:ascii="Times New Roman" w:eastAsia="Times New Roman" w:hAnsi="Times New Roman" w:cs="Times New Roman"/>
          <w:color w:val="000000"/>
        </w:rPr>
        <w:t xml:space="preserve">wykonania, uzasadniona oraz dostosowana z punktu widzenia celu, zakresu i zakładanych jej rezultatów. Ocena racjonalności zostanie dokonana w </w:t>
      </w:r>
      <w:r>
        <w:rPr>
          <w:rFonts w:ascii="Times New Roman" w:eastAsia="Times New Roman" w:hAnsi="Times New Roman" w:cs="Times New Roman"/>
          <w:color w:val="000000"/>
        </w:rPr>
        <w:t>zgodnie z zasadami określonymi w pkt. VII</w:t>
      </w:r>
      <w:r w:rsidR="00AF0BC1">
        <w:rPr>
          <w:rFonts w:ascii="Times New Roman" w:eastAsia="Times New Roman" w:hAnsi="Times New Roman" w:cs="Times New Roman"/>
          <w:color w:val="000000"/>
        </w:rPr>
        <w:t>I</w:t>
      </w:r>
      <w:r>
        <w:rPr>
          <w:rFonts w:ascii="Times New Roman" w:eastAsia="Times New Roman" w:hAnsi="Times New Roman" w:cs="Times New Roman"/>
          <w:color w:val="000000"/>
        </w:rPr>
        <w:t>.3 Wytycznych podstawowych.</w:t>
      </w:r>
    </w:p>
    <w:p w14:paraId="6AD11318" w14:textId="7DA45A77" w:rsidR="00FB75D3" w:rsidRPr="003554AF" w:rsidRDefault="00FB75D3" w:rsidP="00F061FA">
      <w:pPr>
        <w:widowControl w:val="0"/>
        <w:numPr>
          <w:ilvl w:val="0"/>
          <w:numId w:val="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być operacją realizowaną w partnerstwie.</w:t>
      </w:r>
    </w:p>
    <w:p w14:paraId="263501A4" w14:textId="00F58661" w:rsidR="00FB75D3" w:rsidRDefault="00FB75D3" w:rsidP="00F061FA">
      <w:pPr>
        <w:widowControl w:val="0"/>
        <w:numPr>
          <w:ilvl w:val="0"/>
          <w:numId w:val="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bookmarkStart w:id="22" w:name="_Hlk181173806"/>
      <w:r w:rsidRPr="00F70E6D">
        <w:rPr>
          <w:rFonts w:ascii="Times New Roman" w:eastAsia="Times New Roman" w:hAnsi="Times New Roman" w:cs="Times New Roman"/>
          <w:color w:val="000000"/>
        </w:rPr>
        <w:t>Operacja może być operacją realizowaną w ramach projektu partnerskiego, o ile spełnione zostaną warunki realizacji t</w:t>
      </w:r>
      <w:r>
        <w:rPr>
          <w:rFonts w:ascii="Times New Roman" w:eastAsia="Times New Roman" w:hAnsi="Times New Roman" w:cs="Times New Roman"/>
          <w:color w:val="000000"/>
        </w:rPr>
        <w:t>akiego projektu</w:t>
      </w:r>
      <w:r w:rsidRPr="00F70E6D">
        <w:rPr>
          <w:rFonts w:ascii="Times New Roman" w:eastAsia="Times New Roman" w:hAnsi="Times New Roman" w:cs="Times New Roman"/>
          <w:color w:val="000000"/>
        </w:rPr>
        <w:t xml:space="preserve"> określone w </w:t>
      </w:r>
      <w:r w:rsidR="00A03A5D" w:rsidRPr="00F70E6D">
        <w:rPr>
          <w:rFonts w:ascii="Times New Roman" w:eastAsia="Times New Roman" w:hAnsi="Times New Roman" w:cs="Times New Roman"/>
          <w:color w:val="000000"/>
        </w:rPr>
        <w:t>Wytycznych szczegółowych</w:t>
      </w:r>
      <w:r w:rsidRPr="00F70E6D">
        <w:rPr>
          <w:rFonts w:ascii="Times New Roman" w:eastAsia="Times New Roman" w:hAnsi="Times New Roman" w:cs="Times New Roman"/>
          <w:color w:val="000000"/>
        </w:rPr>
        <w:t>, w szczególności w</w:t>
      </w:r>
      <w:r w:rsidR="00A03A5D">
        <w:rPr>
          <w:rFonts w:ascii="Times New Roman" w:eastAsia="Times New Roman" w:hAnsi="Times New Roman" w:cs="Times New Roman"/>
          <w:color w:val="000000"/>
        </w:rPr>
        <w:t> </w:t>
      </w:r>
      <w:r w:rsidRPr="00F70E6D">
        <w:rPr>
          <w:rFonts w:ascii="Times New Roman" w:eastAsia="Times New Roman" w:hAnsi="Times New Roman" w:cs="Times New Roman"/>
          <w:color w:val="000000"/>
        </w:rPr>
        <w:t xml:space="preserve">pkt IV.3.3. </w:t>
      </w:r>
      <w:r w:rsidR="00A03A5D">
        <w:rPr>
          <w:rFonts w:ascii="Times New Roman" w:eastAsia="Times New Roman" w:hAnsi="Times New Roman" w:cs="Times New Roman"/>
          <w:color w:val="000000"/>
        </w:rPr>
        <w:t xml:space="preserve">tych </w:t>
      </w:r>
      <w:r w:rsidRPr="00F70E6D">
        <w:rPr>
          <w:rFonts w:ascii="Times New Roman" w:eastAsia="Times New Roman" w:hAnsi="Times New Roman" w:cs="Times New Roman"/>
          <w:color w:val="000000"/>
        </w:rPr>
        <w:t>Wytycznych.</w:t>
      </w:r>
    </w:p>
    <w:p w14:paraId="03420B7B" w14:textId="22E1FAB8" w:rsidR="001A34D4" w:rsidRPr="001A34D4" w:rsidRDefault="00FD2106" w:rsidP="00F061FA">
      <w:pPr>
        <w:pStyle w:val="Akapitzlist"/>
        <w:widowControl w:val="0"/>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11. </w:t>
      </w:r>
      <w:r w:rsidR="001A34D4" w:rsidRPr="001A34D4">
        <w:rPr>
          <w:rFonts w:ascii="Times New Roman" w:eastAsia="Times New Roman" w:hAnsi="Times New Roman" w:cs="Times New Roman"/>
          <w:color w:val="000000"/>
        </w:rPr>
        <w:t xml:space="preserve">Operacja powinna być inwestycją polegającą na dostosowaniu małego gospodarstwa rolnego do rozszerzonej oferty innych usług związanych z pobytem turystów, świadczonych przez rolnika w małym gospodarstwie rolnym, zgodnie z art. 6 ust. 1 pkt 2 ustawy </w:t>
      </w:r>
      <w:r w:rsidR="001A34D4" w:rsidRPr="001A34D4">
        <w:rPr>
          <w:rFonts w:ascii="Times New Roman" w:eastAsia="Times New Roman" w:hAnsi="Times New Roman" w:cs="Times New Roman"/>
          <w:i/>
          <w:iCs/>
          <w:color w:val="000000"/>
        </w:rPr>
        <w:t>Prawo przedsiębiorców</w:t>
      </w:r>
      <w:r w:rsidR="001A34D4" w:rsidRPr="001A34D4">
        <w:rPr>
          <w:rFonts w:ascii="Times New Roman" w:eastAsia="Times New Roman" w:hAnsi="Times New Roman" w:cs="Times New Roman"/>
          <w:color w:val="000000"/>
        </w:rPr>
        <w:t xml:space="preserve"> oraz art. 35 ust. 3 ustawy </w:t>
      </w:r>
      <w:r w:rsidR="001A34D4" w:rsidRPr="001A34D4">
        <w:rPr>
          <w:rFonts w:ascii="Times New Roman" w:eastAsia="Times New Roman" w:hAnsi="Times New Roman" w:cs="Times New Roman"/>
          <w:i/>
          <w:iCs/>
          <w:color w:val="000000"/>
        </w:rPr>
        <w:t>o usługach hotelarskich</w:t>
      </w:r>
      <w:r w:rsidR="001A34D4" w:rsidRPr="001A34D4">
        <w:rPr>
          <w:rFonts w:ascii="Times New Roman" w:eastAsia="Times New Roman" w:hAnsi="Times New Roman" w:cs="Times New Roman"/>
          <w:color w:val="000000"/>
        </w:rPr>
        <w:t>, lub modernizacji tego gospodarstwa agroturystycznego w celu podniesienia standardu lub poszerzenia świadczonych w nim usług związanych z pobytem turystów.</w:t>
      </w:r>
    </w:p>
    <w:p w14:paraId="0ABD838D" w14:textId="16A9992E" w:rsidR="006B199F" w:rsidRPr="00CB4DCA" w:rsidRDefault="00FD2106" w:rsidP="00F061FA">
      <w:pPr>
        <w:widowControl w:val="0"/>
        <w:pBdr>
          <w:top w:val="nil"/>
          <w:left w:val="nil"/>
          <w:bottom w:val="nil"/>
          <w:right w:val="nil"/>
          <w:between w:val="nil"/>
        </w:pBdr>
        <w:spacing w:after="0" w:line="240" w:lineRule="auto"/>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12. </w:t>
      </w:r>
      <w:r w:rsidR="006B199F" w:rsidRPr="00CB4DCA">
        <w:rPr>
          <w:rFonts w:ascii="Times New Roman" w:eastAsia="Times New Roman" w:hAnsi="Times New Roman" w:cs="Times New Roman"/>
          <w:color w:val="000000"/>
        </w:rPr>
        <w:t xml:space="preserve">Wnioskodawca w powinien zadeklarować przystąpienie, nie później niż w dniu złożenia </w:t>
      </w:r>
      <w:proofErr w:type="spellStart"/>
      <w:r w:rsidR="006B199F" w:rsidRPr="00CB4DCA">
        <w:rPr>
          <w:rFonts w:ascii="Times New Roman" w:eastAsia="Times New Roman" w:hAnsi="Times New Roman" w:cs="Times New Roman"/>
          <w:color w:val="000000"/>
        </w:rPr>
        <w:t>WoP</w:t>
      </w:r>
      <w:proofErr w:type="spellEnd"/>
      <w:r w:rsidR="006B199F" w:rsidRPr="00CB4DCA">
        <w:rPr>
          <w:rFonts w:ascii="Times New Roman" w:eastAsia="Times New Roman" w:hAnsi="Times New Roman" w:cs="Times New Roman"/>
          <w:color w:val="000000"/>
        </w:rPr>
        <w:t xml:space="preserve">, do lokalnej, regionalnej lub ogólnopolskiej organizacji zrzeszającej </w:t>
      </w:r>
      <w:proofErr w:type="spellStart"/>
      <w:r w:rsidR="006B199F" w:rsidRPr="00CB4DCA">
        <w:rPr>
          <w:rFonts w:ascii="Times New Roman" w:eastAsia="Times New Roman" w:hAnsi="Times New Roman" w:cs="Times New Roman"/>
          <w:color w:val="000000"/>
        </w:rPr>
        <w:t>kwaterodawców</w:t>
      </w:r>
      <w:proofErr w:type="spellEnd"/>
      <w:r w:rsidR="006B199F" w:rsidRPr="00CB4DCA">
        <w:rPr>
          <w:rFonts w:ascii="Times New Roman" w:eastAsia="Times New Roman" w:hAnsi="Times New Roman" w:cs="Times New Roman"/>
          <w:color w:val="000000"/>
        </w:rPr>
        <w:t xml:space="preserve"> wiejskich.</w:t>
      </w:r>
    </w:p>
    <w:p w14:paraId="236C5E97" w14:textId="74DC406E" w:rsidR="006B199F" w:rsidRPr="006B199F" w:rsidRDefault="00FD2106" w:rsidP="00F061FA">
      <w:pPr>
        <w:pStyle w:val="Akapitzlist"/>
        <w:widowControl w:val="0"/>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13. </w:t>
      </w:r>
      <w:r w:rsidR="006B199F" w:rsidRPr="006B199F">
        <w:rPr>
          <w:rFonts w:ascii="Times New Roman" w:eastAsia="Times New Roman" w:hAnsi="Times New Roman" w:cs="Times New Roman"/>
          <w:color w:val="000000"/>
        </w:rPr>
        <w:t>Operacja powinna zakładać realizację koncepcji wdrożenia systemu kategoryzacji WBN poprzez podwyższenie lub poszerzenie zakresu jakości świadczonych usług związanych z pobytem turystów.</w:t>
      </w:r>
    </w:p>
    <w:p w14:paraId="000000A9" w14:textId="77777777" w:rsidR="00EF040B" w:rsidRDefault="00594E06" w:rsidP="00F061FA">
      <w:pPr>
        <w:pStyle w:val="Nagwek1"/>
        <w:spacing w:before="120" w:after="120" w:line="240" w:lineRule="auto"/>
        <w:jc w:val="both"/>
        <w:rPr>
          <w:rFonts w:ascii="Times New Roman" w:eastAsia="Times New Roman" w:hAnsi="Times New Roman" w:cs="Times New Roman"/>
          <w:b/>
          <w:sz w:val="28"/>
          <w:szCs w:val="28"/>
        </w:rPr>
      </w:pPr>
      <w:bookmarkStart w:id="23" w:name="_Toc193806926"/>
      <w:bookmarkEnd w:id="22"/>
      <w:r>
        <w:rPr>
          <w:rFonts w:ascii="Times New Roman" w:eastAsia="Times New Roman" w:hAnsi="Times New Roman" w:cs="Times New Roman"/>
          <w:b/>
          <w:sz w:val="28"/>
          <w:szCs w:val="28"/>
        </w:rPr>
        <w:lastRenderedPageBreak/>
        <w:t>§ 7. Kryteria wyboru operacji</w:t>
      </w:r>
      <w:bookmarkEnd w:id="23"/>
    </w:p>
    <w:p w14:paraId="105A278B" w14:textId="6C7C8A0F" w:rsidR="00CA28E6" w:rsidRDefault="00CA28E6" w:rsidP="00F061FA">
      <w:pPr>
        <w:pStyle w:val="Akapitzlist"/>
        <w:widowControl w:val="0"/>
        <w:numPr>
          <w:ilvl w:val="3"/>
          <w:numId w:val="10"/>
        </w:numPr>
        <w:spacing w:after="0" w:line="240" w:lineRule="auto"/>
        <w:ind w:left="425" w:hanging="425"/>
        <w:contextualSpacing w:val="0"/>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 xml:space="preserve">W ramach naboru </w:t>
      </w:r>
      <w:r>
        <w:rPr>
          <w:rFonts w:ascii="Times New Roman" w:eastAsia="Times New Roman" w:hAnsi="Times New Roman" w:cs="Times New Roman"/>
          <w:color w:val="000000"/>
        </w:rPr>
        <w:t xml:space="preserve">wniosków </w:t>
      </w:r>
      <w:r w:rsidRPr="00ED16F3">
        <w:rPr>
          <w:rFonts w:ascii="Times New Roman" w:eastAsia="Times New Roman" w:hAnsi="Times New Roman" w:cs="Times New Roman"/>
          <w:color w:val="000000"/>
        </w:rPr>
        <w:t>obowiązują kryteria wyboru operacji, które opisano w załączniku nr</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1 do</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w:t>
      </w:r>
    </w:p>
    <w:p w14:paraId="6DABC0E8" w14:textId="75C3FD89" w:rsidR="00CA28E6" w:rsidRDefault="00CA28E6" w:rsidP="00F061FA">
      <w:pPr>
        <w:pStyle w:val="Akapitzlist"/>
        <w:widowControl w:val="0"/>
        <w:numPr>
          <w:ilvl w:val="3"/>
          <w:numId w:val="10"/>
        </w:numPr>
        <w:spacing w:after="0" w:line="240" w:lineRule="auto"/>
        <w:ind w:left="425" w:hanging="425"/>
        <w:contextualSpacing w:val="0"/>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Warunkiem wyboru operacji jest – poza spełnieniem pozostałych warunków wynikających z</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 uzyskanie w wyniku oceny operacji na podstawie tych kryteriów w sumie minimum </w:t>
      </w:r>
      <w:r w:rsidR="008C4CB5" w:rsidRPr="00165629">
        <w:rPr>
          <w:rFonts w:ascii="Times New Roman" w:eastAsia="Times New Roman" w:hAnsi="Times New Roman" w:cs="Times New Roman"/>
          <w:b/>
        </w:rPr>
        <w:t>90</w:t>
      </w:r>
      <w:r w:rsidRPr="00165629">
        <w:rPr>
          <w:rFonts w:ascii="Times New Roman" w:eastAsia="Times New Roman" w:hAnsi="Times New Roman" w:cs="Times New Roman"/>
          <w:b/>
        </w:rPr>
        <w:t xml:space="preserve"> pkt</w:t>
      </w:r>
      <w:r w:rsidRPr="00ED16F3">
        <w:rPr>
          <w:rFonts w:ascii="Times New Roman" w:eastAsia="Times New Roman" w:hAnsi="Times New Roman" w:cs="Times New Roman"/>
          <w:color w:val="000000"/>
        </w:rPr>
        <w:t>.</w:t>
      </w:r>
    </w:p>
    <w:p w14:paraId="71147412" w14:textId="025A196A" w:rsidR="00CA28E6" w:rsidRDefault="00AB7972" w:rsidP="00F061FA">
      <w:pPr>
        <w:pStyle w:val="Akapitzlist"/>
        <w:widowControl w:val="0"/>
        <w:numPr>
          <w:ilvl w:val="3"/>
          <w:numId w:val="10"/>
        </w:numPr>
        <w:spacing w:after="0" w:line="240" w:lineRule="auto"/>
        <w:ind w:left="425" w:hanging="425"/>
        <w:contextualSpacing w:val="0"/>
        <w:jc w:val="both"/>
        <w:rPr>
          <w:rFonts w:ascii="Times New Roman" w:eastAsia="Times New Roman" w:hAnsi="Times New Roman" w:cs="Times New Roman"/>
        </w:rPr>
      </w:pPr>
      <w:r w:rsidRPr="00165629">
        <w:rPr>
          <w:rFonts w:ascii="Times New Roman" w:eastAsia="Times New Roman" w:hAnsi="Times New Roman" w:cs="Times New Roman"/>
        </w:rPr>
        <w:t>W przypadku, gdy na liście operacji wybranych znajdują się operacje, które uzyskały jednakową liczbę punktów, o kolejności na liście decyduje data i godzina złożenia wniosku (wcześniejsza data i godzina wpływu oznacza wyższe miejsce na liście rankingowej).</w:t>
      </w:r>
    </w:p>
    <w:p w14:paraId="0A4202E3" w14:textId="77777777" w:rsidR="00F061FA" w:rsidRPr="00165629" w:rsidRDefault="00F061FA" w:rsidP="00F061FA">
      <w:pPr>
        <w:pStyle w:val="Akapitzlist"/>
        <w:widowControl w:val="0"/>
        <w:spacing w:after="0" w:line="240" w:lineRule="auto"/>
        <w:ind w:left="425"/>
        <w:contextualSpacing w:val="0"/>
        <w:jc w:val="both"/>
        <w:rPr>
          <w:rFonts w:ascii="Times New Roman" w:eastAsia="Times New Roman" w:hAnsi="Times New Roman" w:cs="Times New Roman"/>
        </w:rPr>
      </w:pPr>
    </w:p>
    <w:p w14:paraId="3ABEBF7F" w14:textId="77777777" w:rsidR="00CA28E6" w:rsidRDefault="00CA28E6" w:rsidP="00CA28E6">
      <w:pPr>
        <w:pStyle w:val="Nagwek1"/>
        <w:spacing w:before="0" w:after="120" w:line="276" w:lineRule="auto"/>
        <w:jc w:val="both"/>
        <w:rPr>
          <w:rFonts w:ascii="Times New Roman" w:eastAsia="Times New Roman" w:hAnsi="Times New Roman" w:cs="Times New Roman"/>
          <w:b/>
          <w:sz w:val="28"/>
          <w:szCs w:val="28"/>
        </w:rPr>
      </w:pPr>
      <w:bookmarkStart w:id="24" w:name="_Toc185504762"/>
      <w:bookmarkStart w:id="25" w:name="_Toc193806927"/>
      <w:r>
        <w:rPr>
          <w:rFonts w:ascii="Times New Roman" w:eastAsia="Times New Roman" w:hAnsi="Times New Roman" w:cs="Times New Roman"/>
          <w:b/>
          <w:sz w:val="28"/>
          <w:szCs w:val="28"/>
        </w:rPr>
        <w:t xml:space="preserve">§ 8. Opis procedury przyznania pomocy, w tym wskazanie i opis etapów postępowania z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przez LGD oraz SW, a także czynności jakie muszą zostać dokonane przed przyznaniem pomocy oraz termin ich dokonania</w:t>
      </w:r>
      <w:bookmarkEnd w:id="24"/>
      <w:bookmarkEnd w:id="25"/>
    </w:p>
    <w:p w14:paraId="42C52DE6" w14:textId="77777777" w:rsidR="00CA28E6" w:rsidRDefault="00CA28E6" w:rsidP="00CA28E6">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217EA454" w14:textId="2423A91D" w:rsidR="00CA28E6" w:rsidRPr="00FD4C63" w:rsidRDefault="00CA28E6" w:rsidP="00F061FA">
      <w:pPr>
        <w:pStyle w:val="Nagwek1"/>
        <w:numPr>
          <w:ilvl w:val="0"/>
          <w:numId w:val="46"/>
        </w:numPr>
        <w:spacing w:before="120" w:after="120" w:line="240" w:lineRule="auto"/>
        <w:ind w:left="1077"/>
        <w:rPr>
          <w:rFonts w:ascii="Times New Roman" w:eastAsia="Times New Roman" w:hAnsi="Times New Roman" w:cs="Times New Roman"/>
          <w:b/>
          <w:sz w:val="28"/>
          <w:szCs w:val="28"/>
        </w:rPr>
      </w:pPr>
      <w:bookmarkStart w:id="26" w:name="_heading=h.1y810tw" w:colFirst="0" w:colLast="0"/>
      <w:bookmarkStart w:id="27" w:name="_Toc193806928"/>
      <w:bookmarkEnd w:id="26"/>
      <w:r w:rsidRPr="00FD4C63">
        <w:rPr>
          <w:rFonts w:ascii="Times New Roman" w:eastAsia="Times New Roman" w:hAnsi="Times New Roman" w:cs="Times New Roman"/>
          <w:b/>
          <w:sz w:val="28"/>
          <w:szCs w:val="28"/>
        </w:rPr>
        <w:t>Postępowanie przed LGD</w:t>
      </w:r>
      <w:bookmarkEnd w:id="27"/>
    </w:p>
    <w:p w14:paraId="1272E0D7" w14:textId="77777777" w:rsidR="00CA28E6" w:rsidRDefault="00CA28E6" w:rsidP="00147624">
      <w:pPr>
        <w:widowControl w:val="0"/>
        <w:numPr>
          <w:ilvl w:val="0"/>
          <w:numId w:val="31"/>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terminie określonym w § 9 ust. 1, w sposób i w formie wskazanych w § 10.</w:t>
      </w:r>
    </w:p>
    <w:p w14:paraId="5C286608" w14:textId="77777777" w:rsidR="00CA28E6" w:rsidRDefault="00CA28E6" w:rsidP="00147624">
      <w:pPr>
        <w:widowControl w:val="0"/>
        <w:numPr>
          <w:ilvl w:val="0"/>
          <w:numId w:val="31"/>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wpłynięciu LGD kolejno:</w:t>
      </w:r>
    </w:p>
    <w:p w14:paraId="14DF1727" w14:textId="77777777" w:rsidR="00CA28E6" w:rsidRDefault="00CA28E6" w:rsidP="00147624">
      <w:pPr>
        <w:widowControl w:val="0"/>
        <w:numPr>
          <w:ilvl w:val="0"/>
          <w:numId w:val="40"/>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formalnej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polegającej na weryfikacji ich kompletności, tj. sprawdzeniu czy każdy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wszystkie wymagane załączniki oraz czy został wypełniony we wszystkich wymaganych polach,</w:t>
      </w:r>
    </w:p>
    <w:p w14:paraId="4D87E944" w14:textId="77777777" w:rsidR="00CA28E6" w:rsidRDefault="00CA28E6" w:rsidP="00147624">
      <w:pPr>
        <w:widowControl w:val="0"/>
        <w:numPr>
          <w:ilvl w:val="0"/>
          <w:numId w:val="40"/>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w zakresie spełniania warunków przyznania pomocy, które wskazano w Regulaminie,</w:t>
      </w:r>
    </w:p>
    <w:p w14:paraId="720CB516" w14:textId="52BC9C7A" w:rsidR="00CA28E6" w:rsidRDefault="00CA28E6" w:rsidP="00147624">
      <w:pPr>
        <w:widowControl w:val="0"/>
        <w:numPr>
          <w:ilvl w:val="0"/>
          <w:numId w:val="40"/>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w zakresie spełni</w:t>
      </w:r>
      <w:r w:rsidR="00165629">
        <w:rPr>
          <w:rFonts w:ascii="Times New Roman" w:eastAsia="Times New Roman" w:hAnsi="Times New Roman" w:cs="Times New Roman"/>
          <w:color w:val="000000"/>
        </w:rPr>
        <w:t xml:space="preserve">ania kryteriów wyboru operacji </w:t>
      </w:r>
      <w:r>
        <w:rPr>
          <w:rFonts w:ascii="Times New Roman" w:eastAsia="Times New Roman" w:hAnsi="Times New Roman" w:cs="Times New Roman"/>
          <w:color w:val="000000"/>
        </w:rPr>
        <w:t>i uzyskania minimalnej liczby punktów umożliwiającej przyznanie pomocy;</w:t>
      </w:r>
    </w:p>
    <w:p w14:paraId="6C8BEF98" w14:textId="77777777" w:rsidR="00CA28E6" w:rsidRDefault="00CA28E6" w:rsidP="00147624">
      <w:pPr>
        <w:widowControl w:val="0"/>
        <w:numPr>
          <w:ilvl w:val="0"/>
          <w:numId w:val="40"/>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4F739BEB" w14:textId="77777777" w:rsidR="00CA28E6" w:rsidRDefault="00CA28E6" w:rsidP="00147624">
      <w:pPr>
        <w:widowControl w:val="0"/>
        <w:numPr>
          <w:ilvl w:val="0"/>
          <w:numId w:val="40"/>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ustala przysługującą danemu </w:t>
      </w:r>
      <w:proofErr w:type="spellStart"/>
      <w:r w:rsidRPr="004F7AE3">
        <w:rPr>
          <w:rFonts w:ascii="Times New Roman" w:eastAsia="Times New Roman" w:hAnsi="Times New Roman" w:cs="Times New Roman"/>
          <w:color w:val="000000"/>
        </w:rPr>
        <w:t>WoPP</w:t>
      </w:r>
      <w:proofErr w:type="spellEnd"/>
      <w:r w:rsidRPr="004F7AE3">
        <w:rPr>
          <w:rFonts w:ascii="Times New Roman" w:eastAsia="Times New Roman" w:hAnsi="Times New Roman" w:cs="Times New Roman"/>
          <w:color w:val="000000"/>
        </w:rPr>
        <w:t xml:space="preserve"> kwotę pomocy;</w:t>
      </w:r>
    </w:p>
    <w:p w14:paraId="21317066" w14:textId="77777777" w:rsidR="00CA28E6" w:rsidRPr="004F7AE3" w:rsidRDefault="00CA28E6" w:rsidP="00147624">
      <w:pPr>
        <w:widowControl w:val="0"/>
        <w:numPr>
          <w:ilvl w:val="0"/>
          <w:numId w:val="40"/>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dokonuje ustalenia, czy dana operacja mieści się w limicie środków </w:t>
      </w:r>
      <w:r>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00B1AD5C" w14:textId="77777777" w:rsidR="00CA28E6" w:rsidRDefault="00CA28E6" w:rsidP="00147624">
      <w:pPr>
        <w:widowControl w:val="0"/>
        <w:numPr>
          <w:ilvl w:val="0"/>
          <w:numId w:val="31"/>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 pkt 1-3, oraz ustalania kwoty pomocy LGD może wezwać wnioskodawcę do złożenia wyjaśnień lub dokumentów, w trybie i na zasadach opisanych w § 11.</w:t>
      </w:r>
    </w:p>
    <w:p w14:paraId="3B544DA8" w14:textId="77777777" w:rsidR="00CA28E6" w:rsidRDefault="00CA28E6" w:rsidP="00147624">
      <w:pPr>
        <w:widowControl w:val="0"/>
        <w:numPr>
          <w:ilvl w:val="0"/>
          <w:numId w:val="31"/>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przeprowadzeniu czynności, o których mowa w ust. 2, LGD:</w:t>
      </w:r>
    </w:p>
    <w:p w14:paraId="2C33F874" w14:textId="77777777" w:rsidR="00CA28E6" w:rsidRDefault="00CA28E6" w:rsidP="00147624">
      <w:pPr>
        <w:widowControl w:val="0"/>
        <w:numPr>
          <w:ilvl w:val="0"/>
          <w:numId w:val="28"/>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60CF57F3" w14:textId="77777777" w:rsidR="00CA28E6" w:rsidRDefault="00CA28E6" w:rsidP="00147624">
      <w:pPr>
        <w:widowControl w:val="0"/>
        <w:numPr>
          <w:ilvl w:val="0"/>
          <w:numId w:val="29"/>
        </w:numPr>
        <w:pBdr>
          <w:top w:val="nil"/>
          <w:left w:val="nil"/>
          <w:bottom w:val="nil"/>
          <w:right w:val="nil"/>
          <w:between w:val="nil"/>
        </w:pBdr>
        <w:spacing w:after="0" w:line="240"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 SW operacja mieści się w limicie środków, o którym mowa w § 4 , </w:t>
      </w:r>
    </w:p>
    <w:p w14:paraId="0D6DEF01" w14:textId="77777777" w:rsidR="00CA28E6" w:rsidRDefault="00CA28E6" w:rsidP="00147624">
      <w:pPr>
        <w:widowControl w:val="0"/>
        <w:numPr>
          <w:ilvl w:val="0"/>
          <w:numId w:val="29"/>
        </w:numPr>
        <w:pBdr>
          <w:top w:val="nil"/>
          <w:left w:val="nil"/>
          <w:bottom w:val="nil"/>
          <w:right w:val="nil"/>
          <w:between w:val="nil"/>
        </w:pBdr>
        <w:spacing w:after="0" w:line="240"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4D76B827" w14:textId="77777777" w:rsidR="00CA28E6" w:rsidRDefault="00CA28E6" w:rsidP="00147624">
      <w:pPr>
        <w:widowControl w:val="0"/>
        <w:numPr>
          <w:ilvl w:val="0"/>
          <w:numId w:val="28"/>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5E83923F" w14:textId="77777777" w:rsidR="00CA28E6" w:rsidRDefault="00CA28E6" w:rsidP="00147624">
      <w:pPr>
        <w:widowControl w:val="0"/>
        <w:numPr>
          <w:ilvl w:val="0"/>
          <w:numId w:val="31"/>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788E722B" w14:textId="77777777" w:rsidR="00CA28E6" w:rsidRDefault="00CA28E6" w:rsidP="00147624">
      <w:pPr>
        <w:widowControl w:val="0"/>
        <w:numPr>
          <w:ilvl w:val="0"/>
          <w:numId w:val="31"/>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2-5, powinny zakończyć się w terminie 60 dni od dnia </w:t>
      </w:r>
      <w:r w:rsidRPr="00E0591F">
        <w:rPr>
          <w:rFonts w:ascii="Times New Roman" w:eastAsia="Times New Roman" w:hAnsi="Times New Roman" w:cs="Times New Roman"/>
          <w:color w:val="000000"/>
        </w:rPr>
        <w:t>od dnia następującego po ostatnim dniu terminu składania wniosków</w:t>
      </w:r>
      <w:r>
        <w:rPr>
          <w:rFonts w:ascii="Times New Roman" w:eastAsia="Times New Roman" w:hAnsi="Times New Roman" w:cs="Times New Roman"/>
          <w:color w:val="000000"/>
        </w:rPr>
        <w:t>, który został wskazany w § 9 ust. 1.</w:t>
      </w:r>
    </w:p>
    <w:p w14:paraId="0BBEE26C" w14:textId="77A54400" w:rsidR="00CA28E6" w:rsidRDefault="00CA28E6" w:rsidP="00147624">
      <w:pPr>
        <w:widowControl w:val="0"/>
        <w:numPr>
          <w:ilvl w:val="0"/>
          <w:numId w:val="3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Przeprowadzenie przez LGD czynności, o których mowa w ust. 2-5, odbywa się zgodnie z przepisami ustawy RLKS, a także zgodnie z </w:t>
      </w:r>
      <w:r w:rsidR="00843E79" w:rsidRPr="00165629">
        <w:rPr>
          <w:rFonts w:ascii="Times New Roman" w:eastAsia="Times New Roman" w:hAnsi="Times New Roman" w:cs="Times New Roman"/>
        </w:rPr>
        <w:t xml:space="preserve">Regulaminem Pracy Rady oraz Procedurą Oceny i Wyboru Operacji w ramach wdrażania Lokalnej Strategii Rozwoju na lata 2023 – 2027, które są dostępne pod adresem: </w:t>
      </w:r>
      <w:hyperlink r:id="rId16" w:history="1">
        <w:r w:rsidR="00BF3578" w:rsidRPr="00FC48BC">
          <w:rPr>
            <w:rStyle w:val="Hipercze"/>
            <w:rFonts w:ascii="Times New Roman" w:eastAsia="Times New Roman" w:hAnsi="Times New Roman" w:cs="Times New Roman"/>
          </w:rPr>
          <w:t>https://partnerstwo-sowiogorskie.pl/index.php/ps-wpr-2023-2027/regulaminy-i-procedury/</w:t>
        </w:r>
      </w:hyperlink>
      <w:r w:rsidR="00BF3578">
        <w:rPr>
          <w:rFonts w:ascii="Times New Roman" w:eastAsia="Times New Roman" w:hAnsi="Times New Roman" w:cs="Times New Roman"/>
          <w:color w:val="000000"/>
        </w:rPr>
        <w:t xml:space="preserve"> </w:t>
      </w:r>
    </w:p>
    <w:p w14:paraId="3500F405" w14:textId="3731FF69" w:rsidR="00CA28E6" w:rsidRPr="00FD4C63" w:rsidRDefault="00CA28E6" w:rsidP="00147624">
      <w:pPr>
        <w:pStyle w:val="Nagwek1"/>
        <w:numPr>
          <w:ilvl w:val="0"/>
          <w:numId w:val="46"/>
        </w:numPr>
        <w:spacing w:before="120" w:after="120" w:line="240" w:lineRule="auto"/>
        <w:ind w:left="1077"/>
        <w:rPr>
          <w:rFonts w:ascii="Times New Roman" w:eastAsia="Times New Roman" w:hAnsi="Times New Roman" w:cs="Times New Roman"/>
          <w:b/>
          <w:sz w:val="28"/>
          <w:szCs w:val="28"/>
        </w:rPr>
      </w:pPr>
      <w:bookmarkStart w:id="28" w:name="_heading=h.4i7ojhp" w:colFirst="0" w:colLast="0"/>
      <w:bookmarkStart w:id="29" w:name="_Toc193806929"/>
      <w:bookmarkEnd w:id="28"/>
      <w:r w:rsidRPr="00FD4C63">
        <w:rPr>
          <w:rFonts w:ascii="Times New Roman" w:eastAsia="Times New Roman" w:hAnsi="Times New Roman" w:cs="Times New Roman"/>
          <w:b/>
          <w:sz w:val="28"/>
          <w:szCs w:val="28"/>
        </w:rPr>
        <w:t>Postępowanie przed SW</w:t>
      </w:r>
      <w:bookmarkEnd w:id="29"/>
    </w:p>
    <w:p w14:paraId="009E32CC" w14:textId="77777777" w:rsidR="00CA28E6" w:rsidRDefault="00CA28E6" w:rsidP="00147624">
      <w:pPr>
        <w:widowControl w:val="0"/>
        <w:numPr>
          <w:ilvl w:val="0"/>
          <w:numId w:val="23"/>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otrzymaniu dokumentów potwierdzających</w:t>
      </w:r>
      <w:r w:rsidRPr="00022D89">
        <w:rPr>
          <w:rFonts w:ascii="Times New Roman" w:eastAsia="Times New Roman" w:hAnsi="Times New Roman" w:cs="Times New Roman"/>
          <w:color w:val="000000"/>
        </w:rPr>
        <w:t xml:space="preserve"> dokonanie wyboru operacji </w:t>
      </w:r>
      <w:r>
        <w:rPr>
          <w:rFonts w:ascii="Times New Roman" w:eastAsia="Times New Roman" w:hAnsi="Times New Roman" w:cs="Times New Roman"/>
          <w:color w:val="000000"/>
        </w:rPr>
        <w:t xml:space="preserve">oraz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obejmujących operacje wybrane przez LGD, SW przeprowadza postępowanie w sprawie o przyznanie pomocy, tj. dokonuje:</w:t>
      </w:r>
    </w:p>
    <w:p w14:paraId="500F5A74" w14:textId="77777777" w:rsidR="00CA28E6" w:rsidRDefault="00CA28E6" w:rsidP="00147624">
      <w:pPr>
        <w:widowControl w:val="0"/>
        <w:numPr>
          <w:ilvl w:val="0"/>
          <w:numId w:val="27"/>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oceny i wyboru operacji przez LGD,</w:t>
      </w:r>
    </w:p>
    <w:p w14:paraId="780E03A2" w14:textId="77777777" w:rsidR="00CA28E6" w:rsidRDefault="00CA28E6" w:rsidP="00147624">
      <w:pPr>
        <w:widowControl w:val="0"/>
        <w:numPr>
          <w:ilvl w:val="0"/>
          <w:numId w:val="27"/>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ostatecznej oceny merytorycznej danego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spełniania warunków przyznania pomocy,</w:t>
      </w:r>
    </w:p>
    <w:p w14:paraId="4CAE4DF2" w14:textId="77777777" w:rsidR="00CA28E6" w:rsidRDefault="00CA28E6" w:rsidP="00147624">
      <w:pPr>
        <w:widowControl w:val="0"/>
        <w:numPr>
          <w:ilvl w:val="0"/>
          <w:numId w:val="27"/>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tego wymaga – dokonuje ostatecznego ustalenia kwoty pomocy,</w:t>
      </w:r>
    </w:p>
    <w:p w14:paraId="55F10C90" w14:textId="77777777" w:rsidR="00CA28E6" w:rsidRDefault="00CA28E6" w:rsidP="00147624">
      <w:pPr>
        <w:widowControl w:val="0"/>
        <w:numPr>
          <w:ilvl w:val="0"/>
          <w:numId w:val="27"/>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1B7BCD60" w14:textId="77777777" w:rsidR="00CA28E6" w:rsidRDefault="00CA28E6" w:rsidP="00147624">
      <w:pPr>
        <w:widowControl w:val="0"/>
        <w:numPr>
          <w:ilvl w:val="0"/>
          <w:numId w:val="27"/>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bezpośrednio przed przesłaniem danemu wnioskodawcy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czy występują przesłanki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wynikające z art. 93 ust. 2 i 3 ustawy PS WPR.</w:t>
      </w:r>
    </w:p>
    <w:p w14:paraId="7782A647" w14:textId="77777777" w:rsidR="00CA28E6" w:rsidRDefault="00CA28E6" w:rsidP="00147624">
      <w:pPr>
        <w:widowControl w:val="0"/>
        <w:numPr>
          <w:ilvl w:val="0"/>
          <w:numId w:val="23"/>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6A31D9CB" w14:textId="77777777" w:rsidR="00CA28E6" w:rsidRDefault="00CA28E6" w:rsidP="00147624">
      <w:pPr>
        <w:widowControl w:val="0"/>
        <w:numPr>
          <w:ilvl w:val="0"/>
          <w:numId w:val="23"/>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157D1F15" w14:textId="77777777" w:rsidR="00CA28E6" w:rsidRDefault="00CA28E6" w:rsidP="00147624">
      <w:pPr>
        <w:widowControl w:val="0"/>
        <w:numPr>
          <w:ilvl w:val="0"/>
          <w:numId w:val="30"/>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oświadczeniem woli jej zawarcia oraz wezwaniem wnioskodawcy do jej zawarcia – w przypadku pozytywnego rozpatrzenia wniosku i niestwierdzenia zaistnienia żadnej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7C1E3667" w14:textId="77777777" w:rsidR="00CA28E6" w:rsidRDefault="00CA28E6" w:rsidP="00147624">
      <w:pPr>
        <w:widowControl w:val="0"/>
        <w:numPr>
          <w:ilvl w:val="0"/>
          <w:numId w:val="30"/>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z podaniem przyczyn odmowy – w przypadku gdy pomimo pozytywnego rozpatrzenia wniosku stwierdzono, że zachodzi co najmniej jedna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2E19FC17" w14:textId="77777777" w:rsidR="00CA28E6" w:rsidRDefault="00CA28E6" w:rsidP="00147624">
      <w:pPr>
        <w:widowControl w:val="0"/>
        <w:numPr>
          <w:ilvl w:val="0"/>
          <w:numId w:val="30"/>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t xml:space="preserve"> </w:t>
      </w:r>
      <w:r>
        <w:rPr>
          <w:rFonts w:ascii="Times New Roman" w:eastAsia="Times New Roman" w:hAnsi="Times New Roman" w:cs="Times New Roman"/>
          <w:color w:val="000000"/>
        </w:rPr>
        <w:t>naboru wniosków.</w:t>
      </w:r>
    </w:p>
    <w:p w14:paraId="35E8BCC6" w14:textId="77777777" w:rsidR="00CA28E6" w:rsidRDefault="00CA28E6" w:rsidP="00147624">
      <w:pPr>
        <w:widowControl w:val="0"/>
        <w:numPr>
          <w:ilvl w:val="0"/>
          <w:numId w:val="23"/>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3C9EB72B" w14:textId="3E64C5F8" w:rsidR="00CA28E6" w:rsidRPr="00ED16F3" w:rsidRDefault="00CA28E6" w:rsidP="00147624">
      <w:pPr>
        <w:pStyle w:val="Akapitzlist"/>
        <w:widowControl w:val="0"/>
        <w:numPr>
          <w:ilvl w:val="0"/>
          <w:numId w:val="41"/>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jeżeli zachodzi którakolwiek z przesłanek wymienionych w art. 17 ust. 2 ustawy RLKS</w:t>
      </w:r>
      <w:r>
        <w:rPr>
          <w:rFonts w:ascii="Times New Roman" w:eastAsia="Times New Roman" w:hAnsi="Times New Roman" w:cs="Times New Roman"/>
          <w:color w:val="000000"/>
        </w:rPr>
        <w:t>;</w:t>
      </w:r>
    </w:p>
    <w:p w14:paraId="2FE5D226" w14:textId="77777777" w:rsidR="00CA28E6" w:rsidRDefault="00CA28E6" w:rsidP="00147624">
      <w:pPr>
        <w:widowControl w:val="0"/>
        <w:numPr>
          <w:ilvl w:val="0"/>
          <w:numId w:val="41"/>
        </w:numPr>
        <w:pBdr>
          <w:top w:val="nil"/>
          <w:left w:val="nil"/>
          <w:bottom w:val="nil"/>
          <w:right w:val="nil"/>
          <w:between w:val="nil"/>
        </w:pBdr>
        <w:tabs>
          <w:tab w:val="left" w:pos="426"/>
        </w:tabs>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wykluczeniu z możliwości otrzymania pomocy, o którym mowa w art. 99 ustawy PS WPR;</w:t>
      </w:r>
    </w:p>
    <w:p w14:paraId="1EBBDA5E" w14:textId="77777777" w:rsidR="00CA28E6" w:rsidRDefault="00CA28E6" w:rsidP="00147624">
      <w:pPr>
        <w:widowControl w:val="0"/>
        <w:numPr>
          <w:ilvl w:val="0"/>
          <w:numId w:val="41"/>
        </w:numPr>
        <w:pBdr>
          <w:top w:val="nil"/>
          <w:left w:val="nil"/>
          <w:bottom w:val="nil"/>
          <w:right w:val="nil"/>
          <w:between w:val="nil"/>
        </w:pBdr>
        <w:tabs>
          <w:tab w:val="left" w:pos="426"/>
        </w:tabs>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27B50478" w14:textId="77777777" w:rsidR="00CA28E6" w:rsidRDefault="00CA28E6" w:rsidP="00147624">
      <w:pPr>
        <w:widowControl w:val="0"/>
        <w:numPr>
          <w:ilvl w:val="0"/>
          <w:numId w:val="41"/>
        </w:numPr>
        <w:pBdr>
          <w:top w:val="nil"/>
          <w:left w:val="nil"/>
          <w:bottom w:val="nil"/>
          <w:right w:val="nil"/>
          <w:between w:val="nil"/>
        </w:pBdr>
        <w:tabs>
          <w:tab w:val="left" w:pos="426"/>
        </w:tabs>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66792B89" w14:textId="77777777" w:rsidR="00CA28E6" w:rsidRDefault="00CA28E6" w:rsidP="00147624">
      <w:pPr>
        <w:widowControl w:val="0"/>
        <w:numPr>
          <w:ilvl w:val="0"/>
          <w:numId w:val="41"/>
        </w:numPr>
        <w:pBdr>
          <w:top w:val="nil"/>
          <w:left w:val="nil"/>
          <w:bottom w:val="nil"/>
          <w:right w:val="nil"/>
          <w:between w:val="nil"/>
        </w:pBdr>
        <w:tabs>
          <w:tab w:val="left" w:pos="426"/>
        </w:tabs>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51880C99" w14:textId="77777777" w:rsidR="00CA28E6" w:rsidRDefault="00CA28E6" w:rsidP="00147624">
      <w:pPr>
        <w:widowControl w:val="0"/>
        <w:numPr>
          <w:ilvl w:val="0"/>
          <w:numId w:val="23"/>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6B581DA6" w14:textId="77777777" w:rsidR="00CA28E6" w:rsidRDefault="00CA28E6" w:rsidP="00147624">
      <w:pPr>
        <w:widowControl w:val="0"/>
        <w:numPr>
          <w:ilvl w:val="1"/>
          <w:numId w:val="22"/>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odmawia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gdy:</w:t>
      </w:r>
    </w:p>
    <w:p w14:paraId="0E953F2B" w14:textId="77777777" w:rsidR="00CA28E6" w:rsidRDefault="00CA28E6" w:rsidP="00147624">
      <w:pPr>
        <w:widowControl w:val="0"/>
        <w:numPr>
          <w:ilvl w:val="0"/>
          <w:numId w:val="18"/>
        </w:numPr>
        <w:pBdr>
          <w:top w:val="nil"/>
          <w:left w:val="nil"/>
          <w:bottom w:val="nil"/>
          <w:right w:val="nil"/>
          <w:between w:val="nil"/>
        </w:pBdr>
        <w:spacing w:after="0" w:line="240"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został wykluczony z możliwości przyznania pomocy,</w:t>
      </w:r>
    </w:p>
    <w:p w14:paraId="0EA50CF8" w14:textId="77777777" w:rsidR="00CA28E6" w:rsidRDefault="00CA28E6" w:rsidP="00147624">
      <w:pPr>
        <w:widowControl w:val="0"/>
        <w:numPr>
          <w:ilvl w:val="0"/>
          <w:numId w:val="18"/>
        </w:numPr>
        <w:pBdr>
          <w:top w:val="nil"/>
          <w:left w:val="nil"/>
          <w:bottom w:val="nil"/>
          <w:right w:val="nil"/>
          <w:between w:val="nil"/>
        </w:pBdr>
        <w:spacing w:after="0" w:line="240"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doszło do unieważnienia naboru wniosków (z wyjątkiem unieważnienia naboru z powodu niewpłynięcia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6CEF5058" w14:textId="77777777" w:rsidR="00CA28E6" w:rsidRDefault="00CA28E6" w:rsidP="00147624">
      <w:pPr>
        <w:widowControl w:val="0"/>
        <w:numPr>
          <w:ilvl w:val="1"/>
          <w:numId w:val="22"/>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może odmówić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w:t>
      </w:r>
      <w:r>
        <w:rPr>
          <w:rFonts w:ascii="Times New Roman" w:eastAsia="Times New Roman" w:hAnsi="Times New Roman" w:cs="Times New Roman"/>
          <w:color w:val="000000"/>
        </w:rPr>
        <w:lastRenderedPageBreak/>
        <w:t>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33EA4066" w14:textId="77777777" w:rsidR="00CA28E6" w:rsidRDefault="00CA28E6" w:rsidP="00147624">
      <w:pPr>
        <w:widowControl w:val="0"/>
        <w:numPr>
          <w:ilvl w:val="0"/>
          <w:numId w:val="23"/>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1-3, powinny zostać zakończone przez SW w terminie 3 miesięcy od udostępnienia mu dokumentów przez LGD zgodnie z tytułem I ust. 5 niniejszego paragrafu. W przypadku nierozpatrzenia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tym terminie, zawiadamia się o tym wnioskodawcę, podając przyczyny niedotrzymania terminu i wyznaczając nowy termin załatwienia sprawy, nie dłuższy niż miesiąc.</w:t>
      </w:r>
    </w:p>
    <w:p w14:paraId="3CB5496B" w14:textId="77777777" w:rsidR="00CA28E6" w:rsidRDefault="00CA28E6" w:rsidP="00147624">
      <w:pPr>
        <w:widowControl w:val="0"/>
        <w:numPr>
          <w:ilvl w:val="0"/>
          <w:numId w:val="23"/>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między wnioskodawcą a SW następuje za pomocą PUE, w sposób określony w art. 10c ustawy o ARiMR. Umowę zawiera się na formularzu opracowanym przez ARiMR, który stanowi załącznik do Regulaminu.</w:t>
      </w:r>
    </w:p>
    <w:p w14:paraId="11CE68D6" w14:textId="77777777" w:rsidR="00CA28E6" w:rsidRDefault="00CA28E6" w:rsidP="00147624">
      <w:pPr>
        <w:widowControl w:val="0"/>
        <w:numPr>
          <w:ilvl w:val="0"/>
          <w:numId w:val="23"/>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dokonywane zgodnie z następującymi regułami:</w:t>
      </w:r>
    </w:p>
    <w:p w14:paraId="3698A0DA" w14:textId="77777777" w:rsidR="00CA28E6" w:rsidRDefault="00CA28E6" w:rsidP="00147624">
      <w:pPr>
        <w:widowControl w:val="0"/>
        <w:numPr>
          <w:ilvl w:val="1"/>
          <w:numId w:val="24"/>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tą umową oraz wezwaniem wnioskodawcy do jej zawarcia;</w:t>
      </w:r>
    </w:p>
    <w:p w14:paraId="185F8D23" w14:textId="77777777" w:rsidR="00CA28E6" w:rsidRDefault="00CA28E6" w:rsidP="00147624">
      <w:pPr>
        <w:widowControl w:val="0"/>
        <w:numPr>
          <w:ilvl w:val="1"/>
          <w:numId w:val="24"/>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zgadza się na 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składa oświadczenie woli jej zawarcia przez ponowne uwierzytelnienie w PUE nie później niż przed upływem 14 dni od dnia otrzymania pisma, o którym mowa w pkt 1; dniem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data złożenia przez wnioskodawcę oświadczenia woli jej zawarcia.</w:t>
      </w:r>
    </w:p>
    <w:p w14:paraId="24B62533" w14:textId="77777777" w:rsidR="00CA28E6" w:rsidRPr="00E0591F" w:rsidRDefault="00CA28E6" w:rsidP="00147624">
      <w:pPr>
        <w:widowControl w:val="0"/>
        <w:numPr>
          <w:ilvl w:val="0"/>
          <w:numId w:val="23"/>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w:t>
      </w:r>
      <w:r w:rsidRPr="007C0722">
        <w:rPr>
          <w:rFonts w:ascii="Times New Roman" w:eastAsia="Times New Roman" w:hAnsi="Times New Roman" w:cs="Times New Roman"/>
          <w:color w:val="000000"/>
        </w:rPr>
        <w:t>na realizację LSR w ramach środków</w:t>
      </w:r>
      <w:r>
        <w:rPr>
          <w:rFonts w:ascii="Times New Roman" w:eastAsia="Times New Roman" w:hAnsi="Times New Roman" w:cs="Times New Roman"/>
          <w:color w:val="000000"/>
        </w:rPr>
        <w:t xml:space="preserve"> pochodzących z EFRROW</w:t>
      </w:r>
      <w:r w:rsidRPr="00A76163">
        <w:rPr>
          <w:rFonts w:ascii="Times New Roman" w:eastAsia="Times New Roman" w:hAnsi="Times New Roman" w:cs="Times New Roman"/>
          <w:color w:val="000000"/>
        </w:rPr>
        <w:t>.</w:t>
      </w:r>
    </w:p>
    <w:p w14:paraId="7ABDD2D1" w14:textId="77777777" w:rsidR="00CA28E6" w:rsidRDefault="00CA28E6" w:rsidP="00147624">
      <w:pPr>
        <w:widowControl w:val="0"/>
        <w:numPr>
          <w:ilvl w:val="0"/>
          <w:numId w:val="23"/>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bez rozpatrzenia.</w:t>
      </w:r>
    </w:p>
    <w:p w14:paraId="5F4D8C18" w14:textId="75B8676D" w:rsidR="00CA28E6" w:rsidRDefault="00CA28E6" w:rsidP="00147624">
      <w:pPr>
        <w:widowControl w:val="0"/>
        <w:numPr>
          <w:ilvl w:val="0"/>
          <w:numId w:val="23"/>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sidRPr="005474A6">
        <w:rPr>
          <w:rFonts w:ascii="Times New Roman" w:eastAsia="Times New Roman" w:hAnsi="Times New Roman" w:cs="Times New Roman"/>
          <w:color w:val="000000"/>
        </w:rPr>
        <w:t>Do postępowań w sprawach o przyznanie pomocy stosuje się przepisy KPA dotyczące właściwości miejscowej organów, wyłączenia pracowników organu</w:t>
      </w:r>
      <w:r w:rsidR="00DA4985">
        <w:rPr>
          <w:rFonts w:ascii="Times New Roman" w:eastAsia="Times New Roman" w:hAnsi="Times New Roman" w:cs="Times New Roman"/>
          <w:color w:val="000000"/>
        </w:rPr>
        <w:t>,</w:t>
      </w:r>
      <w:r w:rsidRPr="005474A6">
        <w:rPr>
          <w:rFonts w:ascii="Times New Roman" w:eastAsia="Times New Roman" w:hAnsi="Times New Roman" w:cs="Times New Roman"/>
          <w:color w:val="000000"/>
        </w:rPr>
        <w:t xml:space="preserve"> udostępniania akt oraz skarg i wniosków, o ile ustawa PS WPR lub ustawa RLKS nie stanowi inaczej.</w:t>
      </w:r>
    </w:p>
    <w:p w14:paraId="4880A25B" w14:textId="77777777" w:rsidR="00147624" w:rsidRPr="005474A6" w:rsidRDefault="00147624" w:rsidP="00147624">
      <w:pPr>
        <w:widowControl w:val="0"/>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p>
    <w:p w14:paraId="68CDDB0D" w14:textId="77777777" w:rsidR="00CA28E6" w:rsidRDefault="00CA28E6" w:rsidP="00CA28E6">
      <w:pPr>
        <w:pStyle w:val="Nagwek1"/>
        <w:spacing w:before="0" w:after="120" w:line="276" w:lineRule="auto"/>
        <w:jc w:val="both"/>
        <w:rPr>
          <w:rFonts w:ascii="Times New Roman" w:eastAsia="Times New Roman" w:hAnsi="Times New Roman" w:cs="Times New Roman"/>
          <w:b/>
          <w:sz w:val="28"/>
          <w:szCs w:val="28"/>
        </w:rPr>
      </w:pPr>
      <w:bookmarkStart w:id="30" w:name="_Toc185504763"/>
      <w:bookmarkStart w:id="31" w:name="_Toc193806930"/>
      <w:r>
        <w:rPr>
          <w:rFonts w:ascii="Times New Roman" w:eastAsia="Times New Roman" w:hAnsi="Times New Roman" w:cs="Times New Roman"/>
          <w:b/>
          <w:sz w:val="28"/>
          <w:szCs w:val="28"/>
        </w:rPr>
        <w:t xml:space="preserve">§ 9. Termin składania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w ramach niniejszego naboru wniosków</w:t>
      </w:r>
      <w:bookmarkEnd w:id="30"/>
      <w:bookmarkEnd w:id="31"/>
    </w:p>
    <w:p w14:paraId="3C596EBE" w14:textId="6A781DEC" w:rsidR="00CA28E6" w:rsidRPr="00414254" w:rsidRDefault="00CA28E6" w:rsidP="00147624">
      <w:pPr>
        <w:widowControl w:val="0"/>
        <w:numPr>
          <w:ilvl w:val="0"/>
          <w:numId w:val="39"/>
        </w:numPr>
        <w:pBdr>
          <w:top w:val="nil"/>
          <w:left w:val="nil"/>
          <w:bottom w:val="nil"/>
          <w:right w:val="nil"/>
          <w:between w:val="nil"/>
        </w:pBdr>
        <w:spacing w:after="0" w:line="240" w:lineRule="auto"/>
        <w:ind w:left="425" w:hanging="425"/>
        <w:jc w:val="both"/>
        <w:rPr>
          <w:rFonts w:ascii="Times New Roman" w:eastAsia="Times New Roman" w:hAnsi="Times New Roman" w:cs="Times New Roman"/>
        </w:rPr>
      </w:pPr>
      <w:r>
        <w:rPr>
          <w:rFonts w:ascii="Times New Roman" w:eastAsia="Times New Roman" w:hAnsi="Times New Roman" w:cs="Times New Roman"/>
          <w:color w:val="000000"/>
        </w:rPr>
        <w:t xml:space="preserve">Termin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rozpoczyna się </w:t>
      </w:r>
      <w:r w:rsidR="00E653B9" w:rsidRPr="00414254">
        <w:rPr>
          <w:rFonts w:ascii="Times New Roman" w:eastAsia="Times New Roman" w:hAnsi="Times New Roman" w:cs="Times New Roman"/>
          <w:b/>
        </w:rPr>
        <w:t>28-04-2025r.</w:t>
      </w:r>
      <w:r w:rsidR="00E653B9" w:rsidRPr="00414254">
        <w:rPr>
          <w:rFonts w:ascii="Times New Roman" w:eastAsia="Times New Roman" w:hAnsi="Times New Roman" w:cs="Times New Roman"/>
          <w:vertAlign w:val="superscript"/>
        </w:rPr>
        <w:t xml:space="preserve"> </w:t>
      </w:r>
      <w:r w:rsidRPr="00414254">
        <w:rPr>
          <w:rFonts w:ascii="Times New Roman" w:eastAsia="Times New Roman" w:hAnsi="Times New Roman" w:cs="Times New Roman"/>
        </w:rPr>
        <w:t>i</w:t>
      </w:r>
      <w:r w:rsidRPr="00414254" w:rsidDel="00FB596D">
        <w:rPr>
          <w:rFonts w:ascii="Times New Roman" w:eastAsia="Times New Roman" w:hAnsi="Times New Roman" w:cs="Times New Roman"/>
        </w:rPr>
        <w:t xml:space="preserve"> </w:t>
      </w:r>
      <w:r w:rsidRPr="00414254">
        <w:rPr>
          <w:rFonts w:ascii="Times New Roman" w:eastAsia="Times New Roman" w:hAnsi="Times New Roman" w:cs="Times New Roman"/>
        </w:rPr>
        <w:t xml:space="preserve">kończy się </w:t>
      </w:r>
      <w:r w:rsidR="00E653B9" w:rsidRPr="00414254">
        <w:rPr>
          <w:rFonts w:ascii="Times New Roman" w:eastAsia="Times New Roman" w:hAnsi="Times New Roman" w:cs="Times New Roman"/>
          <w:b/>
        </w:rPr>
        <w:t>16-05-2025r.</w:t>
      </w:r>
      <w:r w:rsidRPr="00414254">
        <w:rPr>
          <w:rFonts w:ascii="Times New Roman" w:eastAsia="Times New Roman" w:hAnsi="Times New Roman" w:cs="Times New Roman"/>
        </w:rPr>
        <w:t xml:space="preserve"> </w:t>
      </w:r>
    </w:p>
    <w:p w14:paraId="4DFA53E0" w14:textId="77777777" w:rsidR="00CA28E6" w:rsidRDefault="00CA28E6" w:rsidP="00147624">
      <w:pPr>
        <w:widowControl w:val="0"/>
        <w:numPr>
          <w:ilvl w:val="0"/>
          <w:numId w:val="39"/>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5AF89221" w14:textId="77777777" w:rsidR="00147624" w:rsidRDefault="00147624" w:rsidP="00147624">
      <w:pPr>
        <w:widowControl w:val="0"/>
        <w:pBdr>
          <w:top w:val="nil"/>
          <w:left w:val="nil"/>
          <w:bottom w:val="nil"/>
          <w:right w:val="nil"/>
          <w:between w:val="nil"/>
        </w:pBdr>
        <w:spacing w:after="0" w:line="240" w:lineRule="auto"/>
        <w:ind w:left="425"/>
        <w:jc w:val="both"/>
        <w:rPr>
          <w:rFonts w:ascii="Times New Roman" w:eastAsia="Times New Roman" w:hAnsi="Times New Roman" w:cs="Times New Roman"/>
          <w:color w:val="000000"/>
        </w:rPr>
      </w:pPr>
    </w:p>
    <w:p w14:paraId="5774B952" w14:textId="77777777" w:rsidR="00CA28E6" w:rsidRDefault="00CA28E6" w:rsidP="00CA28E6">
      <w:pPr>
        <w:pStyle w:val="Nagwek1"/>
        <w:spacing w:before="0" w:after="120" w:line="276" w:lineRule="auto"/>
        <w:jc w:val="both"/>
        <w:rPr>
          <w:rFonts w:ascii="Times New Roman" w:eastAsia="Times New Roman" w:hAnsi="Times New Roman" w:cs="Times New Roman"/>
          <w:b/>
          <w:sz w:val="28"/>
          <w:szCs w:val="28"/>
        </w:rPr>
      </w:pPr>
      <w:bookmarkStart w:id="32" w:name="_Toc185504764"/>
      <w:bookmarkStart w:id="33" w:name="_Toc193806931"/>
      <w:r>
        <w:rPr>
          <w:rFonts w:ascii="Times New Roman" w:eastAsia="Times New Roman" w:hAnsi="Times New Roman" w:cs="Times New Roman"/>
          <w:b/>
          <w:sz w:val="28"/>
          <w:szCs w:val="28"/>
        </w:rPr>
        <w:t xml:space="preserve">§ 10. Sposób i forma składania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w:t>
      </w:r>
      <w:bookmarkStart w:id="34" w:name="_Hlk185492298"/>
      <w:r>
        <w:rPr>
          <w:rFonts w:ascii="Times New Roman" w:eastAsia="Times New Roman" w:hAnsi="Times New Roman" w:cs="Times New Roman"/>
          <w:b/>
          <w:sz w:val="28"/>
          <w:szCs w:val="28"/>
        </w:rPr>
        <w:t xml:space="preserve">i </w:t>
      </w:r>
      <w:proofErr w:type="spellStart"/>
      <w:r>
        <w:rPr>
          <w:rFonts w:ascii="Times New Roman" w:eastAsia="Times New Roman" w:hAnsi="Times New Roman" w:cs="Times New Roman"/>
          <w:b/>
          <w:sz w:val="28"/>
          <w:szCs w:val="28"/>
        </w:rPr>
        <w:t>WoP</w:t>
      </w:r>
      <w:proofErr w:type="spellEnd"/>
      <w:r>
        <w:rPr>
          <w:rFonts w:ascii="Times New Roman" w:eastAsia="Times New Roman" w:hAnsi="Times New Roman" w:cs="Times New Roman"/>
          <w:b/>
          <w:sz w:val="28"/>
          <w:szCs w:val="28"/>
        </w:rPr>
        <w:t xml:space="preserve"> </w:t>
      </w:r>
      <w:bookmarkEnd w:id="34"/>
      <w:r>
        <w:rPr>
          <w:rFonts w:ascii="Times New Roman" w:eastAsia="Times New Roman" w:hAnsi="Times New Roman" w:cs="Times New Roman"/>
          <w:b/>
          <w:sz w:val="28"/>
          <w:szCs w:val="28"/>
        </w:rPr>
        <w:t>oraz informacja o dokumentach niezbędnych do przyznania i wypłaty pomocy</w:t>
      </w:r>
      <w:bookmarkEnd w:id="32"/>
      <w:bookmarkEnd w:id="33"/>
    </w:p>
    <w:p w14:paraId="47BBCDD2" w14:textId="1105D8E7" w:rsidR="00DA4985" w:rsidRDefault="00DA4985" w:rsidP="007E7EF3">
      <w:pPr>
        <w:widowControl w:val="0"/>
        <w:numPr>
          <w:ilvl w:val="0"/>
          <w:numId w:val="32"/>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należy składać za pomocą PUE, który jest dostępny pod adresem: </w:t>
      </w:r>
      <w:hyperlink r:id="rId17" w:history="1">
        <w:r w:rsidR="007437B1" w:rsidRPr="0074176B">
          <w:rPr>
            <w:rStyle w:val="Hipercze"/>
          </w:rPr>
          <w:t>https://epue.arimr.gov.pl/pl/strona-</w:t>
        </w:r>
        <w:r w:rsidR="007437B1" w:rsidRPr="00666DC1">
          <w:rPr>
            <w:rStyle w:val="Hipercze"/>
            <w:u w:val="none"/>
          </w:rPr>
          <w:t>glowna</w:t>
        </w:r>
      </w:hyperlink>
      <w:r w:rsidR="00666DC1">
        <w:rPr>
          <w:rStyle w:val="Hipercze"/>
          <w:u w:val="none"/>
        </w:rPr>
        <w:t xml:space="preserve"> . </w:t>
      </w:r>
      <w:r w:rsidRPr="00666DC1">
        <w:rPr>
          <w:rFonts w:ascii="Times New Roman" w:eastAsia="Times New Roman" w:hAnsi="Times New Roman" w:cs="Times New Roman"/>
          <w:color w:val="000000"/>
        </w:rPr>
        <w:t>W</w:t>
      </w:r>
      <w:r>
        <w:rPr>
          <w:rFonts w:ascii="Times New Roman" w:eastAsia="Times New Roman" w:hAnsi="Times New Roman" w:cs="Times New Roman"/>
          <w:color w:val="000000"/>
        </w:rPr>
        <w:t xml:space="preserve"> przypadku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inny sposób operacja nie zostanie wybrana przez LGD do realizacji. Warunkiem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za pomocą PUE jest posiadanie przez wnioskodawcę numeru EP.</w:t>
      </w:r>
    </w:p>
    <w:p w14:paraId="0AD3CF1A" w14:textId="2798EAED" w:rsidR="00DA4985" w:rsidRDefault="00DA4985" w:rsidP="007E7EF3">
      <w:pPr>
        <w:widowControl w:val="0"/>
        <w:numPr>
          <w:ilvl w:val="0"/>
          <w:numId w:val="32"/>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wraz z załącznikami, które potwierdzą spełnienie warunków przyznania pomocy.</w:t>
      </w:r>
    </w:p>
    <w:p w14:paraId="118220DA" w14:textId="77777777" w:rsidR="00CA28E6" w:rsidRDefault="00CA28E6" w:rsidP="007E7EF3">
      <w:pPr>
        <w:widowControl w:val="0"/>
        <w:numPr>
          <w:ilvl w:val="0"/>
          <w:numId w:val="32"/>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skuteczne złożenie dokumentacji w toku procedury ubiegania się o przyznanie pomocy, w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załączników do tego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odpowiedzialność ponosi wnioskodawca. Powyższe stosuje się także do składania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w:t>
      </w:r>
    </w:p>
    <w:p w14:paraId="48330C88" w14:textId="77777777" w:rsidR="00CA28E6" w:rsidRPr="001F5501" w:rsidRDefault="00CA28E6" w:rsidP="007E7EF3">
      <w:pPr>
        <w:widowControl w:val="0"/>
        <w:numPr>
          <w:ilvl w:val="0"/>
          <w:numId w:val="32"/>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1F5501">
        <w:rPr>
          <w:rFonts w:ascii="Times New Roman" w:eastAsia="Times New Roman" w:hAnsi="Times New Roman" w:cs="Times New Roman"/>
          <w:color w:val="000000"/>
        </w:rPr>
        <w:t xml:space="preserve">Wnioskodawca może dowolnym momencie wycofać złożony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 przypadku wycofania </w:t>
      </w:r>
      <w:proofErr w:type="spellStart"/>
      <w:r w:rsidRPr="001F5501">
        <w:rPr>
          <w:rFonts w:ascii="Times New Roman" w:eastAsia="Times New Roman" w:hAnsi="Times New Roman" w:cs="Times New Roman"/>
          <w:color w:val="000000"/>
        </w:rPr>
        <w:lastRenderedPageBreak/>
        <w:t>WoPP</w:t>
      </w:r>
      <w:proofErr w:type="spellEnd"/>
      <w:r w:rsidRPr="001F5501">
        <w:rPr>
          <w:rFonts w:ascii="Times New Roman" w:eastAsia="Times New Roman" w:hAnsi="Times New Roman" w:cs="Times New Roman"/>
          <w:color w:val="000000"/>
        </w:rPr>
        <w:t xml:space="preserve"> wnioskodawca może złożyć ponownie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 ramach trwającego naboru wniosków. O skutecznym wycofaniu wniosku odpowiednio LGD albo SW informują wnioskodawcę.</w:t>
      </w:r>
    </w:p>
    <w:p w14:paraId="6974A63B" w14:textId="1D20CBF7" w:rsidR="00CA28E6" w:rsidRPr="00516C40" w:rsidRDefault="00C95EEF" w:rsidP="007E7EF3">
      <w:pPr>
        <w:widowControl w:val="0"/>
        <w:numPr>
          <w:ilvl w:val="0"/>
          <w:numId w:val="32"/>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sdt>
        <w:sdtPr>
          <w:tag w:val="goog_rdk_1"/>
          <w:id w:val="604782797"/>
        </w:sdtPr>
        <w:sdtEndPr/>
        <w:sdtContent/>
      </w:sdt>
      <w:r w:rsidR="00CA28E6" w:rsidRPr="00516C40">
        <w:rPr>
          <w:rFonts w:ascii="Times New Roman" w:eastAsia="Times New Roman" w:hAnsi="Times New Roman" w:cs="Times New Roman"/>
          <w:color w:val="000000"/>
        </w:rPr>
        <w:t>Wykaz dokumentów niezbędnych do przyznania pomocy, które powinny zostać dołączone do </w:t>
      </w:r>
      <w:proofErr w:type="spellStart"/>
      <w:r w:rsidR="00CA28E6" w:rsidRPr="00516C40">
        <w:rPr>
          <w:rFonts w:ascii="Times New Roman" w:eastAsia="Times New Roman" w:hAnsi="Times New Roman" w:cs="Times New Roman"/>
          <w:color w:val="000000"/>
        </w:rPr>
        <w:t>WoPP</w:t>
      </w:r>
      <w:proofErr w:type="spellEnd"/>
      <w:r w:rsidR="00CA28E6" w:rsidRPr="00516C40">
        <w:rPr>
          <w:rFonts w:ascii="Times New Roman" w:eastAsia="Times New Roman" w:hAnsi="Times New Roman" w:cs="Times New Roman"/>
          <w:color w:val="000000"/>
        </w:rPr>
        <w:t xml:space="preserve">, stanowi załącznik do Regulaminu. </w:t>
      </w:r>
      <w:r w:rsidR="00CA28E6" w:rsidRPr="001F5501">
        <w:rPr>
          <w:rFonts w:ascii="Times New Roman" w:eastAsia="Times New Roman" w:hAnsi="Times New Roman" w:cs="Times New Roman"/>
          <w:color w:val="000000"/>
        </w:rPr>
        <w:t xml:space="preserve">Lista dokumentów jest zależna od formularza </w:t>
      </w:r>
      <w:proofErr w:type="spellStart"/>
      <w:r w:rsidR="00CA28E6" w:rsidRPr="001F5501">
        <w:rPr>
          <w:rFonts w:ascii="Times New Roman" w:eastAsia="Times New Roman" w:hAnsi="Times New Roman" w:cs="Times New Roman"/>
          <w:color w:val="000000"/>
        </w:rPr>
        <w:t>WoPP</w:t>
      </w:r>
      <w:proofErr w:type="spellEnd"/>
      <w:r w:rsidR="00CA28E6" w:rsidRPr="001F5501">
        <w:rPr>
          <w:rFonts w:ascii="Times New Roman" w:eastAsia="Times New Roman" w:hAnsi="Times New Roman" w:cs="Times New Roman"/>
          <w:color w:val="000000"/>
        </w:rPr>
        <w:t xml:space="preserve"> (w PUE) wraz z instrukcją jego wypełniania i dokumentów, które zostaną w nich wskazane, a także od kryteriów oceny operacji przyjętych przez LGD, które będą obowiązywać w ramach naboru wniosków. </w:t>
      </w:r>
      <w:r w:rsidR="00CA28E6" w:rsidRPr="00516C40">
        <w:rPr>
          <w:rFonts w:ascii="Times New Roman" w:eastAsia="Times New Roman" w:hAnsi="Times New Roman" w:cs="Times New Roman"/>
          <w:color w:val="000000"/>
        </w:rPr>
        <w:t xml:space="preserve">Wykaz dokumentów niezbędnych do wypłaty pomocy określa z kolei wzór </w:t>
      </w:r>
      <w:proofErr w:type="spellStart"/>
      <w:r w:rsidR="00CA28E6" w:rsidRPr="00516C40">
        <w:rPr>
          <w:rFonts w:ascii="Times New Roman" w:eastAsia="Times New Roman" w:hAnsi="Times New Roman" w:cs="Times New Roman"/>
          <w:color w:val="000000"/>
        </w:rPr>
        <w:t>WoP</w:t>
      </w:r>
      <w:proofErr w:type="spellEnd"/>
      <w:r w:rsidR="00CA28E6" w:rsidRPr="00516C40">
        <w:rPr>
          <w:rFonts w:ascii="Times New Roman" w:eastAsia="Times New Roman" w:hAnsi="Times New Roman" w:cs="Times New Roman"/>
          <w:color w:val="000000"/>
        </w:rPr>
        <w:t xml:space="preserve"> oraz postanowienia </w:t>
      </w:r>
      <w:proofErr w:type="spellStart"/>
      <w:r w:rsidR="00CA28E6" w:rsidRPr="00516C40">
        <w:rPr>
          <w:rFonts w:ascii="Times New Roman" w:eastAsia="Times New Roman" w:hAnsi="Times New Roman" w:cs="Times New Roman"/>
          <w:color w:val="000000"/>
        </w:rPr>
        <w:t>UoPP</w:t>
      </w:r>
      <w:proofErr w:type="spellEnd"/>
      <w:r w:rsidR="00CA28E6" w:rsidRPr="00516C40">
        <w:rPr>
          <w:rFonts w:ascii="Times New Roman" w:eastAsia="Times New Roman" w:hAnsi="Times New Roman" w:cs="Times New Roman"/>
          <w:color w:val="000000"/>
        </w:rPr>
        <w:t>.</w:t>
      </w:r>
    </w:p>
    <w:p w14:paraId="3B1A03B2" w14:textId="77777777" w:rsidR="00CA28E6" w:rsidRDefault="00CA28E6" w:rsidP="007E7EF3">
      <w:pPr>
        <w:widowControl w:val="0"/>
        <w:numPr>
          <w:ilvl w:val="0"/>
          <w:numId w:val="32"/>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bookmarkStart w:id="35" w:name="_heading=h.3whwml4" w:colFirst="0" w:colLast="0"/>
      <w:bookmarkEnd w:id="35"/>
      <w:r>
        <w:rPr>
          <w:rFonts w:ascii="Times New Roman" w:eastAsia="Times New Roman" w:hAnsi="Times New Roman" w:cs="Times New Roman"/>
          <w:color w:val="000000"/>
        </w:rPr>
        <w:t>Wnioskodawca informuje o wszelkich istotnych zmianach w zakresie danych i informacji 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oraz dołączonych do niego dokumentach niezwłocznie po zaistnieniu tych zmian.</w:t>
      </w:r>
    </w:p>
    <w:p w14:paraId="0B5BE5BA" w14:textId="77777777" w:rsidR="007E7EF3" w:rsidRDefault="007E7EF3" w:rsidP="007E7EF3">
      <w:pPr>
        <w:widowControl w:val="0"/>
        <w:pBdr>
          <w:top w:val="nil"/>
          <w:left w:val="nil"/>
          <w:bottom w:val="nil"/>
          <w:right w:val="nil"/>
          <w:between w:val="nil"/>
        </w:pBdr>
        <w:spacing w:after="0" w:line="240" w:lineRule="auto"/>
        <w:ind w:left="425"/>
        <w:jc w:val="both"/>
        <w:rPr>
          <w:rFonts w:ascii="Times New Roman" w:eastAsia="Times New Roman" w:hAnsi="Times New Roman" w:cs="Times New Roman"/>
          <w:color w:val="000000"/>
        </w:rPr>
      </w:pPr>
    </w:p>
    <w:p w14:paraId="2C291063" w14:textId="77777777" w:rsidR="00CA28E6" w:rsidRDefault="00CA28E6" w:rsidP="00CA28E6">
      <w:pPr>
        <w:pStyle w:val="Nagwek1"/>
        <w:spacing w:before="0" w:after="120" w:line="276" w:lineRule="auto"/>
        <w:jc w:val="both"/>
        <w:rPr>
          <w:rFonts w:ascii="Times New Roman" w:eastAsia="Times New Roman" w:hAnsi="Times New Roman" w:cs="Times New Roman"/>
          <w:b/>
          <w:sz w:val="28"/>
          <w:szCs w:val="28"/>
        </w:rPr>
      </w:pPr>
      <w:bookmarkStart w:id="36" w:name="_Toc185504765"/>
      <w:bookmarkStart w:id="37" w:name="_Toc193806932"/>
      <w:r>
        <w:rPr>
          <w:rFonts w:ascii="Times New Roman" w:eastAsia="Times New Roman" w:hAnsi="Times New Roman" w:cs="Times New Roman"/>
          <w:b/>
          <w:sz w:val="28"/>
          <w:szCs w:val="28"/>
        </w:rPr>
        <w:t xml:space="preserve">§ 11. Zakres, w jakim jest możliwe uzupełnianie lub poprawianie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sposób, forma i termin złożenia uzupełnień i poprawek</w:t>
      </w:r>
      <w:bookmarkEnd w:id="36"/>
      <w:bookmarkEnd w:id="37"/>
    </w:p>
    <w:p w14:paraId="3EA523B0" w14:textId="066A668A" w:rsidR="002611E4" w:rsidRPr="002611E4" w:rsidRDefault="00CA28E6" w:rsidP="007E7EF3">
      <w:pPr>
        <w:widowControl w:val="0"/>
        <w:numPr>
          <w:ilvl w:val="0"/>
          <w:numId w:val="33"/>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bookmarkStart w:id="38" w:name="_heading=h.2p2csry" w:colFirst="0" w:colLast="0"/>
      <w:bookmarkEnd w:id="38"/>
      <w:r w:rsidRPr="002611E4">
        <w:rPr>
          <w:rFonts w:ascii="Times New Roman" w:eastAsia="Times New Roman" w:hAnsi="Times New Roman" w:cs="Times New Roman"/>
          <w:color w:val="000000"/>
        </w:rPr>
        <w:t xml:space="preserve">Jeżeli w trakcie oceny </w:t>
      </w:r>
      <w:proofErr w:type="spellStart"/>
      <w:r w:rsidRPr="002611E4">
        <w:rPr>
          <w:rFonts w:ascii="Times New Roman" w:eastAsia="Times New Roman" w:hAnsi="Times New Roman" w:cs="Times New Roman"/>
          <w:color w:val="000000"/>
        </w:rPr>
        <w:t>WoPP</w:t>
      </w:r>
      <w:proofErr w:type="spellEnd"/>
      <w:r w:rsidRPr="002611E4">
        <w:rPr>
          <w:rFonts w:ascii="Times New Roman" w:eastAsia="Times New Roman" w:hAnsi="Times New Roman" w:cs="Times New Roman"/>
          <w:color w:val="000000"/>
        </w:rPr>
        <w:t xml:space="preserve"> przez LGD konieczne będzie uzyskanie wyjaśnień lub dokumentów niezbędnych do oceny </w:t>
      </w:r>
      <w:proofErr w:type="spellStart"/>
      <w:r w:rsidRPr="002611E4">
        <w:rPr>
          <w:rFonts w:ascii="Times New Roman" w:eastAsia="Times New Roman" w:hAnsi="Times New Roman" w:cs="Times New Roman"/>
          <w:color w:val="000000"/>
        </w:rPr>
        <w:t>WoPP</w:t>
      </w:r>
      <w:proofErr w:type="spellEnd"/>
      <w:r w:rsidRPr="002611E4">
        <w:rPr>
          <w:rFonts w:ascii="Times New Roman" w:eastAsia="Times New Roman" w:hAnsi="Times New Roman" w:cs="Times New Roman"/>
          <w:color w:val="000000"/>
        </w:rPr>
        <w:t xml:space="preserve">, oceny i wyboru operacji lub ustalenia kwoty pomocy, LGD wzywa wnioskodawcę do złożenia tych wyjaśnień lub dokumentów </w:t>
      </w:r>
      <w:r w:rsidR="002611E4" w:rsidRPr="002611E4">
        <w:rPr>
          <w:rFonts w:ascii="Times New Roman" w:eastAsia="Times New Roman" w:hAnsi="Times New Roman" w:cs="Times New Roman"/>
          <w:color w:val="000000"/>
        </w:rPr>
        <w:t xml:space="preserve">w terminie nie krótszym niż </w:t>
      </w:r>
      <w:r w:rsidR="002611E4" w:rsidRPr="002611E4">
        <w:rPr>
          <w:rFonts w:ascii="Times New Roman" w:eastAsia="Times New Roman" w:hAnsi="Times New Roman" w:cs="Times New Roman"/>
          <w:b/>
          <w:color w:val="000000"/>
        </w:rPr>
        <w:t>7</w:t>
      </w:r>
      <w:r w:rsidR="002611E4" w:rsidRPr="002611E4">
        <w:rPr>
          <w:rFonts w:ascii="Times New Roman" w:eastAsia="Times New Roman" w:hAnsi="Times New Roman" w:cs="Times New Roman"/>
          <w:i/>
          <w:color w:val="000000"/>
        </w:rPr>
        <w:t xml:space="preserve"> </w:t>
      </w:r>
      <w:r w:rsidR="002611E4" w:rsidRPr="002611E4">
        <w:rPr>
          <w:rFonts w:ascii="Times New Roman" w:eastAsia="Times New Roman" w:hAnsi="Times New Roman" w:cs="Times New Roman"/>
          <w:color w:val="000000"/>
        </w:rPr>
        <w:t xml:space="preserve">dni i nie dłuższym niż </w:t>
      </w:r>
      <w:r w:rsidR="002611E4" w:rsidRPr="002611E4">
        <w:rPr>
          <w:rFonts w:ascii="Times New Roman" w:eastAsia="Times New Roman" w:hAnsi="Times New Roman" w:cs="Times New Roman"/>
          <w:b/>
          <w:color w:val="000000"/>
        </w:rPr>
        <w:t>14</w:t>
      </w:r>
      <w:r w:rsidR="002611E4" w:rsidRPr="002611E4">
        <w:rPr>
          <w:rFonts w:ascii="Times New Roman" w:eastAsia="Times New Roman" w:hAnsi="Times New Roman" w:cs="Times New Roman"/>
          <w:color w:val="000000"/>
        </w:rPr>
        <w:t xml:space="preserve"> dni od dnia doręczenia wezwania.</w:t>
      </w:r>
    </w:p>
    <w:p w14:paraId="7914839D" w14:textId="77777777" w:rsidR="00CA28E6" w:rsidRPr="002611E4" w:rsidRDefault="00CA28E6" w:rsidP="007E7EF3">
      <w:pPr>
        <w:widowControl w:val="0"/>
        <w:numPr>
          <w:ilvl w:val="0"/>
          <w:numId w:val="33"/>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2611E4">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230A1C4B" w14:textId="77777777" w:rsidR="00CA28E6" w:rsidRDefault="00CA28E6" w:rsidP="007E7EF3">
      <w:pPr>
        <w:widowControl w:val="0"/>
        <w:numPr>
          <w:ilvl w:val="0"/>
          <w:numId w:val="33"/>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55EC1F45" w14:textId="77777777" w:rsidR="00CA28E6" w:rsidRDefault="00CA28E6" w:rsidP="007E7EF3">
      <w:pPr>
        <w:widowControl w:val="0"/>
        <w:numPr>
          <w:ilvl w:val="0"/>
          <w:numId w:val="33"/>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może przekazywać wyjaśnienia lub dokumenty jedynie na wezwanie LGD. Przekazane przez wnioskodawcę wyjaśnienia lub dokumenty z niedochowaniem formy wskazanej w ust. 2, wysłane bez uprzedniego wezwania LGD lub wykraczające poza kwestie, o które zwróciła się LGD, nie będą uwzględniane w ramach oceny i wyboru operacji i ustalania kwoty pomocy.</w:t>
      </w:r>
    </w:p>
    <w:p w14:paraId="5E78727B" w14:textId="77777777" w:rsidR="00CA28E6" w:rsidRDefault="00CA28E6" w:rsidP="007E7EF3">
      <w:pPr>
        <w:widowControl w:val="0"/>
        <w:numPr>
          <w:ilvl w:val="0"/>
          <w:numId w:val="33"/>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jest obowiązany przedstawiać dowody oraz składać wyjaśnienia niezbędne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wyboru operacji lub ustalenia kwoty pomocy zgodnie z prawdą i bez zatajania czegokolwiek. Ciężar udowodnienia faktu spoczywa na wnioskodawcy.</w:t>
      </w:r>
    </w:p>
    <w:p w14:paraId="4DCCBF69" w14:textId="77777777" w:rsidR="00CA28E6" w:rsidRDefault="00CA28E6" w:rsidP="007E7EF3">
      <w:pPr>
        <w:widowControl w:val="0"/>
        <w:numPr>
          <w:ilvl w:val="0"/>
          <w:numId w:val="33"/>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którego dotyczyło wezwanie, nie spełnia warunków przyznania pomocy, nie spełnia określonego kryterium wyboru operacji lub na operację objętą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powinna zostać przyznana kwota pomocy w wysokości wskazanej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42D7FA1C" w14:textId="77777777" w:rsidR="00CA28E6" w:rsidRDefault="00CA28E6" w:rsidP="007E7EF3">
      <w:pPr>
        <w:widowControl w:val="0"/>
        <w:numPr>
          <w:ilvl w:val="0"/>
          <w:numId w:val="33"/>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SW na etapie weryfikacji, o której mowa w § 8 tytuł II:</w:t>
      </w:r>
    </w:p>
    <w:p w14:paraId="72A2CB47" w14:textId="77777777" w:rsidR="00CA28E6" w:rsidRDefault="00CA28E6" w:rsidP="007E7EF3">
      <w:pPr>
        <w:numPr>
          <w:ilvl w:val="0"/>
          <w:numId w:val="37"/>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stwierdzenia,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6A5D4B17" w14:textId="77777777" w:rsidR="00CA28E6" w:rsidRDefault="00CA28E6" w:rsidP="007E7EF3">
      <w:pPr>
        <w:numPr>
          <w:ilvl w:val="0"/>
          <w:numId w:val="37"/>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ustalenia przez LGD kwoty pomocy niższej niż określona przez wnioskodawcę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 może wezwać wnioskodawcę do modyfikacji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1816AB91" w14:textId="77777777" w:rsidR="00CA28E6" w:rsidRDefault="00CA28E6" w:rsidP="007E7EF3">
      <w:pPr>
        <w:numPr>
          <w:ilvl w:val="0"/>
          <w:numId w:val="37"/>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38C096F8" w14:textId="77777777" w:rsidR="00CA28E6" w:rsidRDefault="00CA28E6" w:rsidP="007E7EF3">
      <w:pPr>
        <w:spacing w:after="0" w:line="240" w:lineRule="auto"/>
        <w:ind w:left="426"/>
        <w:jc w:val="both"/>
        <w:rPr>
          <w:rFonts w:ascii="Times New Roman" w:eastAsia="Times New Roman" w:hAnsi="Times New Roman" w:cs="Times New Roman"/>
        </w:rPr>
      </w:pPr>
      <w:r>
        <w:rPr>
          <w:rFonts w:ascii="Times New Roman" w:eastAsia="Times New Roman" w:hAnsi="Times New Roman" w:cs="Times New Roman"/>
        </w:rPr>
        <w:lastRenderedPageBreak/>
        <w:t xml:space="preserve">– przy czym usunięcie braków lub nieprawidłowości lub poprawienie oczywistych omyłek nie może prowadzić do istotnej modyfikacji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mającej wpływ na wynik wyboru operacji dokonanego przez LGD.</w:t>
      </w:r>
    </w:p>
    <w:p w14:paraId="4F6C71E6" w14:textId="77777777" w:rsidR="00CA28E6" w:rsidRDefault="00CA28E6" w:rsidP="007E7EF3">
      <w:pPr>
        <w:widowControl w:val="0"/>
        <w:numPr>
          <w:ilvl w:val="0"/>
          <w:numId w:val="33"/>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0E5A5B2D" w14:textId="77777777" w:rsidR="00CA28E6" w:rsidRDefault="00CA28E6" w:rsidP="007E7EF3">
      <w:pPr>
        <w:widowControl w:val="0"/>
        <w:numPr>
          <w:ilvl w:val="0"/>
          <w:numId w:val="33"/>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wyniku wezwania, o którym mowa w ust. 7, wnioskodawca może dokonać korekty we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tylko w zakresie wynikającym z treści wezwania. Korekty wykraczające poza zakres wezwania lub niezwiązane z wezwaniem nie będą uwzględniane przy dalszym rozpatrywaniu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3B687FED" w14:textId="77777777" w:rsidR="00CA28E6" w:rsidRDefault="00CA28E6" w:rsidP="007E7EF3">
      <w:pPr>
        <w:widowControl w:val="0"/>
        <w:numPr>
          <w:ilvl w:val="0"/>
          <w:numId w:val="33"/>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330071E1" w14:textId="77777777" w:rsidR="00CA28E6" w:rsidRDefault="00CA28E6" w:rsidP="007E7EF3">
      <w:pPr>
        <w:widowControl w:val="0"/>
        <w:numPr>
          <w:ilvl w:val="0"/>
          <w:numId w:val="34"/>
        </w:numPr>
        <w:pBdr>
          <w:top w:val="nil"/>
          <w:left w:val="nil"/>
          <w:bottom w:val="nil"/>
          <w:right w:val="nil"/>
          <w:between w:val="nil"/>
        </w:pBdr>
        <w:spacing w:after="0" w:line="240"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wniósł prośbę w terminie 14 dni od dnia ustania przyczyn uchybienia;</w:t>
      </w:r>
    </w:p>
    <w:p w14:paraId="331D82DB" w14:textId="77777777" w:rsidR="00CA28E6" w:rsidRDefault="00CA28E6" w:rsidP="007E7EF3">
      <w:pPr>
        <w:widowControl w:val="0"/>
        <w:numPr>
          <w:ilvl w:val="0"/>
          <w:numId w:val="34"/>
        </w:numPr>
        <w:pBdr>
          <w:top w:val="nil"/>
          <w:left w:val="nil"/>
          <w:bottom w:val="nil"/>
          <w:right w:val="nil"/>
          <w:between w:val="nil"/>
        </w:pBdr>
        <w:spacing w:after="0" w:line="240"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uprawdopodobnił, że uchybienie nastąpiło bez jego winy;</w:t>
      </w:r>
    </w:p>
    <w:p w14:paraId="0E31D54B" w14:textId="77777777" w:rsidR="00CA28E6" w:rsidRDefault="00CA28E6" w:rsidP="007E7EF3">
      <w:pPr>
        <w:widowControl w:val="0"/>
        <w:numPr>
          <w:ilvl w:val="0"/>
          <w:numId w:val="34"/>
        </w:numPr>
        <w:pBdr>
          <w:top w:val="nil"/>
          <w:left w:val="nil"/>
          <w:bottom w:val="nil"/>
          <w:right w:val="nil"/>
          <w:between w:val="nil"/>
        </w:pBdr>
        <w:spacing w:after="0" w:line="240"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dniu złożenia prośby, o której mowa w pkt 1, dopełnił czynności, dla której określony był termin.</w:t>
      </w:r>
    </w:p>
    <w:p w14:paraId="28D04789" w14:textId="77777777" w:rsidR="00CA28E6" w:rsidRDefault="00CA28E6" w:rsidP="007E7EF3">
      <w:pPr>
        <w:widowControl w:val="0"/>
        <w:numPr>
          <w:ilvl w:val="0"/>
          <w:numId w:val="33"/>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 do złożenia prośby, o której mowa w ust. 10 pkt 1.</w:t>
      </w:r>
    </w:p>
    <w:p w14:paraId="59550977" w14:textId="77777777" w:rsidR="00CA28E6" w:rsidRDefault="00CA28E6" w:rsidP="007E7EF3">
      <w:pPr>
        <w:widowControl w:val="0"/>
        <w:numPr>
          <w:ilvl w:val="0"/>
          <w:numId w:val="33"/>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gdy wnioskodawca wniesie prośbę, o której mowa w ust. 10 pkt 1, po otrzymaniu od SW pisma z informacją o odmowie przyznania pomocy </w:t>
      </w:r>
      <w:r w:rsidRPr="00B94E87">
        <w:rPr>
          <w:rFonts w:ascii="Times New Roman" w:eastAsia="Times New Roman" w:hAnsi="Times New Roman" w:cs="Times New Roman"/>
          <w:color w:val="000000"/>
        </w:rPr>
        <w:t>albo o pozostawieniu</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WoPP</w:t>
      </w:r>
      <w:proofErr w:type="spellEnd"/>
      <w:r w:rsidRPr="00B94E87">
        <w:rPr>
          <w:rFonts w:ascii="Times New Roman" w:eastAsia="Times New Roman" w:hAnsi="Times New Roman" w:cs="Times New Roman"/>
          <w:color w:val="000000"/>
        </w:rPr>
        <w:t xml:space="preserve"> bez rozpatrzenia </w:t>
      </w:r>
      <w:r>
        <w:rPr>
          <w:rFonts w:ascii="Times New Roman" w:eastAsia="Times New Roman" w:hAnsi="Times New Roman" w:cs="Times New Roman"/>
          <w:color w:val="000000"/>
        </w:rPr>
        <w:t xml:space="preserve">z powodu nieusunięcia przez wnioskodawcę braków formalnych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wyznaczonym terminie (jeśli bez usunięcia tych braków nie można stwierdzić spełniania przez wnioskodawcę warunków przyznania pomocy) i spełnione zostaną warunki przywrócenia terminu określone w ust. 10, SW wraz z informacją o przywróceniu terminu informuje wnioskodawcę o wycofaniu pisma oraz o dalszym procedowaniu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2E590B00" w14:textId="77777777" w:rsidR="00CA28E6" w:rsidRDefault="00CA28E6" w:rsidP="007E7EF3">
      <w:pPr>
        <w:widowControl w:val="0"/>
        <w:numPr>
          <w:ilvl w:val="0"/>
          <w:numId w:val="33"/>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w przypadku, gdy w odpowiedzi na wezwanie SW, o którym mowa w ust. 7, wnioskodawca dokona usunięcia braków lub nieprawidłowości, poprawienia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 złożenia wyjaśnień i bez zachowania formy korespondencji wskazanej w ust. 2, ocena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SW zostanie dokonana z pominięciem złożonych w ten sposób uzupełnień, poprawek lub wyjaśnień.</w:t>
      </w:r>
    </w:p>
    <w:p w14:paraId="2907C0A4" w14:textId="77777777" w:rsidR="00CA28E6" w:rsidRDefault="00CA28E6" w:rsidP="007E7EF3">
      <w:pPr>
        <w:widowControl w:val="0"/>
        <w:numPr>
          <w:ilvl w:val="0"/>
          <w:numId w:val="33"/>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Poza sytuacjami określonymi w ust. 7 w trakcie naboru wniosków i ich oceny nie ma możliwości dokonania zmian w odniesieniu do złożonego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natomiast wnioskodawca, chcąc wprowadzić zmiany, może – w terminie przewidzianym na złożenie wniosku, o którym mowa w § 9 ust. 1 – wycofać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złożyć go ponownie.</w:t>
      </w:r>
    </w:p>
    <w:p w14:paraId="30A5EE00" w14:textId="77777777" w:rsidR="00CA28E6" w:rsidRDefault="00CA28E6" w:rsidP="00E057F5">
      <w:pPr>
        <w:pStyle w:val="Nagwek1"/>
        <w:spacing w:before="120" w:after="120" w:line="240" w:lineRule="auto"/>
        <w:jc w:val="both"/>
        <w:rPr>
          <w:rFonts w:ascii="Times New Roman" w:eastAsia="Times New Roman" w:hAnsi="Times New Roman" w:cs="Times New Roman"/>
          <w:b/>
          <w:sz w:val="28"/>
          <w:szCs w:val="28"/>
        </w:rPr>
      </w:pPr>
      <w:bookmarkStart w:id="39" w:name="_Toc185504766"/>
      <w:bookmarkStart w:id="40" w:name="_Toc193806933"/>
      <w:r>
        <w:rPr>
          <w:rFonts w:ascii="Times New Roman" w:eastAsia="Times New Roman" w:hAnsi="Times New Roman" w:cs="Times New Roman"/>
          <w:b/>
          <w:sz w:val="28"/>
          <w:szCs w:val="28"/>
        </w:rPr>
        <w:t>§ 12. Sposób wymiany korespondencji między wnioskodawcą a LGD i SW</w:t>
      </w:r>
      <w:bookmarkEnd w:id="39"/>
      <w:bookmarkEnd w:id="40"/>
    </w:p>
    <w:p w14:paraId="68A83E4E" w14:textId="7FF945F0" w:rsidR="00CA28E6" w:rsidRDefault="00CA28E6" w:rsidP="007E7EF3">
      <w:pPr>
        <w:widowControl w:val="0"/>
        <w:numPr>
          <w:ilvl w:val="0"/>
          <w:numId w:val="38"/>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t>
      </w:r>
      <w:r w:rsidR="007E7EF3">
        <w:rPr>
          <w:rFonts w:ascii="Times New Roman" w:eastAsia="Times New Roman" w:hAnsi="Times New Roman" w:cs="Times New Roman"/>
          <w:color w:val="000000"/>
        </w:rPr>
        <w:br/>
      </w:r>
      <w:r>
        <w:rPr>
          <w:rFonts w:ascii="Times New Roman" w:eastAsia="Times New Roman" w:hAnsi="Times New Roman" w:cs="Times New Roman"/>
          <w:color w:val="000000"/>
        </w:rPr>
        <w:t xml:space="preserve">w tym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196B1B0B" w14:textId="77777777" w:rsidR="00CA28E6" w:rsidRDefault="00CA28E6" w:rsidP="007E7EF3">
      <w:pPr>
        <w:widowControl w:val="0"/>
        <w:numPr>
          <w:ilvl w:val="0"/>
          <w:numId w:val="38"/>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został złożony za pomocą PUE, LGD nie wybiera operacji objętej tym wnioskiem, o czym LGD informuje wnioskodawcę w takiej samej formie, w jakiej został przez niego złożony wniosek.</w:t>
      </w:r>
    </w:p>
    <w:p w14:paraId="3CF92D45" w14:textId="77777777" w:rsidR="00CA28E6" w:rsidRDefault="00CA28E6" w:rsidP="007E7EF3">
      <w:pPr>
        <w:widowControl w:val="0"/>
        <w:numPr>
          <w:ilvl w:val="0"/>
          <w:numId w:val="38"/>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nie jest wymagany podpis elektroniczny.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następuje po uwierzytelnieniu w tym systemie wnioskodawcy, a w przypadku gdy wniosek jest składany przez podmiot niebędący osobą fizyczną – po uwierzytelnieniu osoby:</w:t>
      </w:r>
    </w:p>
    <w:p w14:paraId="3E4A735A" w14:textId="77777777" w:rsidR="00CA28E6" w:rsidRDefault="00CA28E6" w:rsidP="007E7EF3">
      <w:pPr>
        <w:widowControl w:val="0"/>
        <w:numPr>
          <w:ilvl w:val="0"/>
          <w:numId w:val="19"/>
        </w:numPr>
        <w:pBdr>
          <w:top w:val="nil"/>
          <w:left w:val="nil"/>
          <w:bottom w:val="nil"/>
          <w:right w:val="nil"/>
          <w:between w:val="nil"/>
        </w:pBdr>
        <w:spacing w:after="0" w:line="240"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uprawnionej do reprezentacji tego podmiotu – jeżeli jego reprezentacja jest jednoosobowa;</w:t>
      </w:r>
    </w:p>
    <w:p w14:paraId="493821E1" w14:textId="77777777" w:rsidR="00CA28E6" w:rsidRDefault="00CA28E6" w:rsidP="007E7EF3">
      <w:pPr>
        <w:widowControl w:val="0"/>
        <w:numPr>
          <w:ilvl w:val="0"/>
          <w:numId w:val="19"/>
        </w:numPr>
        <w:pBdr>
          <w:top w:val="nil"/>
          <w:left w:val="nil"/>
          <w:bottom w:val="nil"/>
          <w:right w:val="nil"/>
          <w:between w:val="nil"/>
        </w:pBdr>
        <w:spacing w:after="0" w:line="240"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upoważnionej przez osoby uprawnione do reprezentacji tego podmiotu – jeżeli jego reprezentacja jest wieloosobowa.</w:t>
      </w:r>
    </w:p>
    <w:p w14:paraId="09789AF2" w14:textId="77777777" w:rsidR="00CA28E6" w:rsidRDefault="00CA28E6" w:rsidP="007E7EF3">
      <w:pPr>
        <w:widowControl w:val="0"/>
        <w:numPr>
          <w:ilvl w:val="0"/>
          <w:numId w:val="38"/>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Uwierzytelnienie w PUE przez wnioskodawcę następuje:</w:t>
      </w:r>
    </w:p>
    <w:p w14:paraId="72DCE019" w14:textId="77777777" w:rsidR="00CA28E6" w:rsidRDefault="00CA28E6" w:rsidP="007E7EF3">
      <w:pPr>
        <w:widowControl w:val="0"/>
        <w:numPr>
          <w:ilvl w:val="1"/>
          <w:numId w:val="25"/>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1E8E030A" w14:textId="77777777" w:rsidR="00CA28E6" w:rsidRDefault="00CA28E6" w:rsidP="007E7EF3">
      <w:pPr>
        <w:widowControl w:val="0"/>
        <w:numPr>
          <w:ilvl w:val="1"/>
          <w:numId w:val="25"/>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w sprawie loginu i kodu dostępu.</w:t>
      </w:r>
    </w:p>
    <w:p w14:paraId="49175619" w14:textId="77777777" w:rsidR="00CA28E6" w:rsidRDefault="00CA28E6" w:rsidP="007E7EF3">
      <w:pPr>
        <w:widowControl w:val="0"/>
        <w:numPr>
          <w:ilvl w:val="0"/>
          <w:numId w:val="38"/>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t xml:space="preserve"> </w:t>
      </w:r>
      <w:r>
        <w:rPr>
          <w:rFonts w:ascii="Times New Roman" w:eastAsia="Times New Roman" w:hAnsi="Times New Roman" w:cs="Times New Roman"/>
          <w:color w:val="000000"/>
        </w:rPr>
        <w:t>następują zgodnie z poniższymi regułami:</w:t>
      </w:r>
    </w:p>
    <w:p w14:paraId="1F4ED127" w14:textId="77777777" w:rsidR="00CA28E6" w:rsidRDefault="00CA28E6" w:rsidP="007E7EF3">
      <w:pPr>
        <w:widowControl w:val="0"/>
        <w:numPr>
          <w:ilvl w:val="0"/>
          <w:numId w:val="26"/>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nie jest wymagane ponowne uwierzytelnienie w PUE;</w:t>
      </w:r>
    </w:p>
    <w:p w14:paraId="2DBA975E" w14:textId="77777777" w:rsidR="00CA28E6" w:rsidRDefault="00CA28E6" w:rsidP="007E7EF3">
      <w:pPr>
        <w:widowControl w:val="0"/>
        <w:numPr>
          <w:ilvl w:val="0"/>
          <w:numId w:val="26"/>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dołącza się jako dokumenty utworzone za pomocą PUE, a w przypadku gdy stanowią dokumenty wymagające opatrzenia podpisem przez osobę trzecią, dołącza się je w postaci elektronicznej jako:</w:t>
      </w:r>
    </w:p>
    <w:p w14:paraId="6A4DAE96" w14:textId="77777777" w:rsidR="00CA28E6" w:rsidRDefault="00CA28E6" w:rsidP="007E7EF3">
      <w:pPr>
        <w:widowControl w:val="0"/>
        <w:numPr>
          <w:ilvl w:val="1"/>
          <w:numId w:val="20"/>
        </w:numPr>
        <w:pBdr>
          <w:top w:val="nil"/>
          <w:left w:val="nil"/>
          <w:bottom w:val="nil"/>
          <w:right w:val="nil"/>
          <w:between w:val="nil"/>
        </w:pBdr>
        <w:spacing w:after="0" w:line="240"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412FAE99" w14:textId="77777777" w:rsidR="00CA28E6" w:rsidRDefault="00CA28E6" w:rsidP="007E7EF3">
      <w:pPr>
        <w:widowControl w:val="0"/>
        <w:numPr>
          <w:ilvl w:val="1"/>
          <w:numId w:val="20"/>
        </w:numPr>
        <w:pBdr>
          <w:top w:val="nil"/>
          <w:left w:val="nil"/>
          <w:bottom w:val="nil"/>
          <w:right w:val="nil"/>
          <w:between w:val="nil"/>
        </w:pBdr>
        <w:spacing w:after="0" w:line="240"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5D49F1F5" w14:textId="77777777" w:rsidR="00CA28E6" w:rsidRDefault="00CA28E6" w:rsidP="007E7EF3">
      <w:pPr>
        <w:widowControl w:val="0"/>
        <w:numPr>
          <w:ilvl w:val="0"/>
          <w:numId w:val="26"/>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wnioskodawcy lub beneficjentowi, po wysłaniu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78D41DB1" w14:textId="77777777" w:rsidR="00CA28E6" w:rsidRDefault="00CA28E6" w:rsidP="007E7EF3">
      <w:pPr>
        <w:widowControl w:val="0"/>
        <w:numPr>
          <w:ilvl w:val="0"/>
          <w:numId w:val="26"/>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7C83F965" w14:textId="77777777" w:rsidR="00CA28E6" w:rsidRDefault="00CA28E6" w:rsidP="007E7EF3">
      <w:pPr>
        <w:widowControl w:val="0"/>
        <w:numPr>
          <w:ilvl w:val="0"/>
          <w:numId w:val="26"/>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6E039FAF" w14:textId="77777777" w:rsidR="00CA28E6" w:rsidRDefault="00CA28E6" w:rsidP="007E7EF3">
      <w:pPr>
        <w:widowControl w:val="0"/>
        <w:numPr>
          <w:ilvl w:val="0"/>
          <w:numId w:val="26"/>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1C11F07E" w14:textId="77777777" w:rsidR="00CA28E6" w:rsidRDefault="00CA28E6" w:rsidP="007E7EF3">
      <w:pPr>
        <w:widowControl w:val="0"/>
        <w:numPr>
          <w:ilvl w:val="0"/>
          <w:numId w:val="26"/>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7743C53F" w14:textId="77777777" w:rsidR="00CA28E6" w:rsidRDefault="00CA28E6" w:rsidP="007E7EF3">
      <w:pPr>
        <w:widowControl w:val="0"/>
        <w:numPr>
          <w:ilvl w:val="0"/>
          <w:numId w:val="21"/>
        </w:numPr>
        <w:pBdr>
          <w:top w:val="nil"/>
          <w:left w:val="nil"/>
          <w:bottom w:val="nil"/>
          <w:right w:val="nil"/>
          <w:between w:val="nil"/>
        </w:pBdr>
        <w:spacing w:after="0" w:line="240"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7DF2F9EB" w14:textId="77777777" w:rsidR="00CA28E6" w:rsidRDefault="00CA28E6" w:rsidP="007E7EF3">
      <w:pPr>
        <w:widowControl w:val="0"/>
        <w:numPr>
          <w:ilvl w:val="0"/>
          <w:numId w:val="21"/>
        </w:numPr>
        <w:pBdr>
          <w:top w:val="nil"/>
          <w:left w:val="nil"/>
          <w:bottom w:val="nil"/>
          <w:right w:val="nil"/>
          <w:between w:val="nil"/>
        </w:pBdr>
        <w:spacing w:after="0" w:line="240"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6D6AAC45" w14:textId="77777777" w:rsidR="00CA28E6" w:rsidRDefault="00CA28E6" w:rsidP="007E7EF3">
      <w:pPr>
        <w:widowControl w:val="0"/>
        <w:numPr>
          <w:ilvl w:val="0"/>
          <w:numId w:val="26"/>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305FD5AB" w14:textId="77777777" w:rsidR="00CA28E6" w:rsidRDefault="00CA28E6" w:rsidP="007E7EF3">
      <w:pPr>
        <w:widowControl w:val="0"/>
        <w:numPr>
          <w:ilvl w:val="0"/>
          <w:numId w:val="26"/>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6794CBAC" w14:textId="77777777" w:rsidR="00CA28E6" w:rsidRDefault="00CA28E6" w:rsidP="007E7EF3">
      <w:pPr>
        <w:widowControl w:val="0"/>
        <w:numPr>
          <w:ilvl w:val="0"/>
          <w:numId w:val="26"/>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52567B6C" w14:textId="77777777" w:rsidR="00CA28E6" w:rsidRDefault="00CA28E6" w:rsidP="007E7EF3">
      <w:pPr>
        <w:widowControl w:val="0"/>
        <w:numPr>
          <w:ilvl w:val="0"/>
          <w:numId w:val="38"/>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Na etapie postępowania w sprawie o przyznanie pomocy prowadzonego przez SW, w przypadku, gdy kopie dokumentów, o których mowa w ust. 5 pkt 2 lit. b, nie zostały dołączone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złożonego za pomocą PUE, dokumenty te można – w odpowiedzi na wezwanie, o którym mowa w § 11 ust. 7 – złożyć bezpośrednio w SW lub nadać w placówce pocztowej operatora pocztowego w rozumieniu art. 3 pkt 12 ustawy z dnia 23 listopada 2012 r. – Prawo pocztowe lub </w:t>
      </w:r>
      <w:r>
        <w:rPr>
          <w:rFonts w:ascii="Times New Roman" w:eastAsia="Times New Roman" w:hAnsi="Times New Roman" w:cs="Times New Roman"/>
          <w:color w:val="000000"/>
        </w:rPr>
        <w:lastRenderedPageBreak/>
        <w:t>w placówce podmiotu zajmującego się doręczaniem korespondencji na terenie Unii Europejskiej, albo wysłać na adres do doręczeń elektronicznych, o którym mowa w art. 2 pkt 1 ustawy z dnia 18 listopada 2020 r. o doręczeniach elektronicznych.</w:t>
      </w:r>
    </w:p>
    <w:p w14:paraId="5AC9B453" w14:textId="52288F28" w:rsidR="00CA28E6" w:rsidRDefault="00CA28E6" w:rsidP="007E7EF3">
      <w:pPr>
        <w:widowControl w:val="0"/>
        <w:numPr>
          <w:ilvl w:val="0"/>
          <w:numId w:val="38"/>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jeśli dokumenty załączane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są sporządzone w języku obcym, wnioskodawca jest zobowiązany przekazać do LGD/SW oryginały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7040CA0C" w14:textId="77777777" w:rsidR="00AB135B" w:rsidRDefault="00AB135B" w:rsidP="00AB135B">
      <w:pPr>
        <w:widowControl w:val="0"/>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p>
    <w:p w14:paraId="36886C42" w14:textId="77777777" w:rsidR="00CA28E6" w:rsidRDefault="00CA28E6" w:rsidP="00CA28E6">
      <w:pPr>
        <w:pStyle w:val="Nagwek1"/>
        <w:spacing w:before="0" w:after="120" w:line="276" w:lineRule="auto"/>
        <w:jc w:val="both"/>
        <w:rPr>
          <w:rFonts w:ascii="Times New Roman" w:eastAsia="Times New Roman" w:hAnsi="Times New Roman" w:cs="Times New Roman"/>
          <w:b/>
          <w:sz w:val="28"/>
          <w:szCs w:val="28"/>
        </w:rPr>
      </w:pPr>
      <w:bookmarkStart w:id="41" w:name="_Toc185504767"/>
      <w:bookmarkStart w:id="42" w:name="_Toc193806934"/>
      <w:r>
        <w:rPr>
          <w:rFonts w:ascii="Times New Roman" w:eastAsia="Times New Roman" w:hAnsi="Times New Roman" w:cs="Times New Roman"/>
          <w:b/>
          <w:sz w:val="28"/>
          <w:szCs w:val="28"/>
        </w:rPr>
        <w:t xml:space="preserve">§ 13. Informacja o miejscu udostępnienia LSR, formularza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formularza </w:t>
      </w:r>
      <w:proofErr w:type="spellStart"/>
      <w:r>
        <w:rPr>
          <w:rFonts w:ascii="Times New Roman" w:eastAsia="Times New Roman" w:hAnsi="Times New Roman" w:cs="Times New Roman"/>
          <w:b/>
          <w:sz w:val="28"/>
          <w:szCs w:val="28"/>
        </w:rPr>
        <w:t>UoPP</w:t>
      </w:r>
      <w:bookmarkEnd w:id="41"/>
      <w:bookmarkEnd w:id="42"/>
      <w:proofErr w:type="spellEnd"/>
    </w:p>
    <w:p w14:paraId="7537C188" w14:textId="1599BD25" w:rsidR="007B3E02" w:rsidRPr="007B3E02" w:rsidRDefault="007B3E02" w:rsidP="00AB135B">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7B3E02">
        <w:rPr>
          <w:rFonts w:ascii="Times New Roman" w:eastAsia="Times New Roman" w:hAnsi="Times New Roman" w:cs="Times New Roman"/>
        </w:rPr>
        <w:t xml:space="preserve">1.LSR dostępna jest pod adresem: https://partnerstwo-sowiogorskie.pl </w:t>
      </w:r>
      <w:hyperlink r:id="rId18" w:history="1">
        <w:r w:rsidR="00BF3578" w:rsidRPr="00FC48BC">
          <w:rPr>
            <w:rStyle w:val="Hipercze"/>
            <w:rFonts w:ascii="Times New Roman" w:eastAsia="Times New Roman" w:hAnsi="Times New Roman" w:cs="Times New Roman"/>
          </w:rPr>
          <w:t>https://partnerstwo-sowiogorskie.pl/index.php/ps-wpr-2023-2027/realizacja-lokalnej-strategii-rozwoju-lsr/lsr-2021-2027/</w:t>
        </w:r>
      </w:hyperlink>
      <w:r w:rsidR="00BF3578">
        <w:rPr>
          <w:rFonts w:ascii="Times New Roman" w:eastAsia="Times New Roman" w:hAnsi="Times New Roman" w:cs="Times New Roman"/>
        </w:rPr>
        <w:t xml:space="preserve"> </w:t>
      </w:r>
    </w:p>
    <w:p w14:paraId="770863B5" w14:textId="63A890D8" w:rsidR="007B3E02" w:rsidRDefault="007B3E02" w:rsidP="00AB135B">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7B3E02">
        <w:rPr>
          <w:rFonts w:ascii="Times New Roman" w:eastAsia="Times New Roman" w:hAnsi="Times New Roman" w:cs="Times New Roman"/>
        </w:rPr>
        <w:t>2.</w:t>
      </w:r>
      <w:r w:rsidRPr="007B3E02">
        <w:rPr>
          <w:rFonts w:ascii="Times New Roman" w:eastAsia="Times New Roman" w:hAnsi="Times New Roman" w:cs="Times New Roman"/>
        </w:rPr>
        <w:tab/>
        <w:t xml:space="preserve">Formularz </w:t>
      </w:r>
      <w:proofErr w:type="spellStart"/>
      <w:r w:rsidRPr="007B3E02">
        <w:rPr>
          <w:rFonts w:ascii="Times New Roman" w:eastAsia="Times New Roman" w:hAnsi="Times New Roman" w:cs="Times New Roman"/>
        </w:rPr>
        <w:t>WoPP</w:t>
      </w:r>
      <w:proofErr w:type="spellEnd"/>
      <w:r w:rsidRPr="007B3E02">
        <w:rPr>
          <w:rFonts w:ascii="Times New Roman" w:eastAsia="Times New Roman" w:hAnsi="Times New Roman" w:cs="Times New Roman"/>
        </w:rPr>
        <w:t xml:space="preserve"> dostępny jest pod adresem: </w:t>
      </w:r>
      <w:hyperlink r:id="rId19" w:history="1">
        <w:r w:rsidR="00E86A4A" w:rsidRPr="009B6C41">
          <w:rPr>
            <w:rStyle w:val="Hipercze"/>
            <w:rFonts w:ascii="Times New Roman" w:eastAsia="Times New Roman" w:hAnsi="Times New Roman" w:cs="Times New Roman"/>
          </w:rPr>
          <w:t>https://partnerstwo-sowiogorskie.pl/index.php/nabory/ogloszenie-o-naborach-konkursy/rozwoj_ga/</w:t>
        </w:r>
      </w:hyperlink>
    </w:p>
    <w:p w14:paraId="54C9A1B5" w14:textId="11DA2816" w:rsidR="00E86A4A" w:rsidRDefault="007B3E02" w:rsidP="00AB135B">
      <w:pPr>
        <w:widowControl w:val="0"/>
        <w:pBdr>
          <w:top w:val="nil"/>
          <w:left w:val="nil"/>
          <w:bottom w:val="nil"/>
          <w:right w:val="nil"/>
          <w:between w:val="nil"/>
        </w:pBdr>
        <w:spacing w:after="0" w:line="240" w:lineRule="auto"/>
        <w:jc w:val="both"/>
        <w:rPr>
          <w:rFonts w:ascii="Times New Roman" w:eastAsia="Times New Roman" w:hAnsi="Times New Roman" w:cs="Times New Roman"/>
        </w:rPr>
      </w:pPr>
      <w:r w:rsidRPr="007B3E02">
        <w:rPr>
          <w:rFonts w:ascii="Times New Roman" w:eastAsia="Times New Roman" w:hAnsi="Times New Roman" w:cs="Times New Roman"/>
        </w:rPr>
        <w:t>3.</w:t>
      </w:r>
      <w:r w:rsidRPr="007B3E02">
        <w:rPr>
          <w:rFonts w:ascii="Times New Roman" w:eastAsia="Times New Roman" w:hAnsi="Times New Roman" w:cs="Times New Roman"/>
        </w:rPr>
        <w:tab/>
        <w:t xml:space="preserve">Formularz </w:t>
      </w:r>
      <w:proofErr w:type="spellStart"/>
      <w:r w:rsidRPr="007B3E02">
        <w:rPr>
          <w:rFonts w:ascii="Times New Roman" w:eastAsia="Times New Roman" w:hAnsi="Times New Roman" w:cs="Times New Roman"/>
        </w:rPr>
        <w:t>UoPP</w:t>
      </w:r>
      <w:proofErr w:type="spellEnd"/>
      <w:r w:rsidRPr="007B3E02">
        <w:rPr>
          <w:rFonts w:ascii="Times New Roman" w:eastAsia="Times New Roman" w:hAnsi="Times New Roman" w:cs="Times New Roman"/>
        </w:rPr>
        <w:t xml:space="preserve"> dostępny jest pod adresem</w:t>
      </w:r>
      <w:r w:rsidR="0051319A">
        <w:rPr>
          <w:rFonts w:ascii="Times New Roman" w:eastAsia="Times New Roman" w:hAnsi="Times New Roman" w:cs="Times New Roman"/>
        </w:rPr>
        <w:t xml:space="preserve">: </w:t>
      </w:r>
      <w:r w:rsidR="003850D8">
        <w:rPr>
          <w:rFonts w:ascii="Times New Roman" w:eastAsia="Times New Roman" w:hAnsi="Times New Roman" w:cs="Times New Roman"/>
        </w:rPr>
        <w:t xml:space="preserve"> </w:t>
      </w:r>
      <w:hyperlink r:id="rId20" w:history="1">
        <w:r w:rsidR="00E86A4A" w:rsidRPr="009B6C41">
          <w:rPr>
            <w:rStyle w:val="Hipercze"/>
            <w:rFonts w:ascii="Times New Roman" w:eastAsia="Times New Roman" w:hAnsi="Times New Roman" w:cs="Times New Roman"/>
          </w:rPr>
          <w:t>https://partnerstwo-sowiogorskie.pl/index.php/nabory/ogloszenie-o-naborach-konkursy/rozwoj_ga/</w:t>
        </w:r>
      </w:hyperlink>
    </w:p>
    <w:p w14:paraId="2F2BFF54" w14:textId="350E53A1" w:rsidR="007B3E02" w:rsidRPr="00D350B8" w:rsidRDefault="007B3E02" w:rsidP="00AB135B">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p w14:paraId="77BA5DCE" w14:textId="77777777" w:rsidR="00CA28E6" w:rsidRDefault="00CA28E6" w:rsidP="00CA28E6">
      <w:pPr>
        <w:pStyle w:val="Nagwek1"/>
        <w:spacing w:before="0" w:after="120" w:line="276" w:lineRule="auto"/>
        <w:jc w:val="both"/>
        <w:rPr>
          <w:rFonts w:ascii="Times New Roman" w:eastAsia="Times New Roman" w:hAnsi="Times New Roman" w:cs="Times New Roman"/>
          <w:b/>
          <w:sz w:val="28"/>
          <w:szCs w:val="28"/>
        </w:rPr>
      </w:pPr>
      <w:bookmarkStart w:id="43" w:name="_Toc185504768"/>
      <w:bookmarkStart w:id="44" w:name="_Toc193806935"/>
      <w:r>
        <w:rPr>
          <w:rFonts w:ascii="Times New Roman" w:eastAsia="Times New Roman" w:hAnsi="Times New Roman" w:cs="Times New Roman"/>
          <w:b/>
          <w:sz w:val="28"/>
          <w:szCs w:val="28"/>
        </w:rPr>
        <w:t>§ 14. Informacja o środkach zaskarżenia przysługujących wnioskodawcy oraz podmiot właściwy do ich rozpatrzenia</w:t>
      </w:r>
      <w:bookmarkEnd w:id="43"/>
      <w:bookmarkEnd w:id="44"/>
    </w:p>
    <w:p w14:paraId="43ADAE7B" w14:textId="77777777" w:rsidR="00CA28E6" w:rsidRDefault="00CA28E6" w:rsidP="00AB135B">
      <w:pPr>
        <w:widowControl w:val="0"/>
        <w:numPr>
          <w:ilvl w:val="0"/>
          <w:numId w:val="35"/>
        </w:numPr>
        <w:pBdr>
          <w:top w:val="nil"/>
          <w:left w:val="nil"/>
          <w:bottom w:val="nil"/>
          <w:right w:val="nil"/>
          <w:between w:val="nil"/>
        </w:pBdr>
        <w:spacing w:after="0" w:line="240"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sytuacjach określonych w art. 22 ust. 1 ustawy RLKS Wnioskodawcy przysługuje prawo wniesienia protestu od wyniku dokonanej przez LGD</w:t>
      </w:r>
      <w:r w:rsidDel="007D07B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oceny jego operacji </w:t>
      </w:r>
      <w:bookmarkStart w:id="45" w:name="_Hlk185493026"/>
      <w:r>
        <w:rPr>
          <w:rFonts w:ascii="Times New Roman" w:eastAsia="Times New Roman" w:hAnsi="Times New Roman" w:cs="Times New Roman"/>
          <w:color w:val="000000"/>
        </w:rPr>
        <w:t xml:space="preserve">i ustalenia kwoty </w:t>
      </w:r>
      <w:bookmarkEnd w:id="45"/>
      <w:r>
        <w:rPr>
          <w:rFonts w:ascii="Times New Roman" w:eastAsia="Times New Roman" w:hAnsi="Times New Roman" w:cs="Times New Roman"/>
          <w:color w:val="000000"/>
        </w:rPr>
        <w:t>pomocy.</w:t>
      </w:r>
    </w:p>
    <w:p w14:paraId="790B8E41" w14:textId="77777777" w:rsidR="00CA28E6" w:rsidRDefault="00CA28E6" w:rsidP="00AB135B">
      <w:pPr>
        <w:widowControl w:val="0"/>
        <w:numPr>
          <w:ilvl w:val="0"/>
          <w:numId w:val="35"/>
        </w:numPr>
        <w:pBdr>
          <w:top w:val="nil"/>
          <w:left w:val="nil"/>
          <w:bottom w:val="nil"/>
          <w:right w:val="nil"/>
          <w:between w:val="nil"/>
        </w:pBdr>
        <w:spacing w:after="0" w:line="240"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4B5D5131" w14:textId="77777777" w:rsidR="00CA28E6" w:rsidRDefault="00CA28E6" w:rsidP="00AB135B">
      <w:pPr>
        <w:widowControl w:val="0"/>
        <w:numPr>
          <w:ilvl w:val="0"/>
          <w:numId w:val="35"/>
        </w:numPr>
        <w:pBdr>
          <w:top w:val="nil"/>
          <w:left w:val="nil"/>
          <w:bottom w:val="nil"/>
          <w:right w:val="nil"/>
          <w:between w:val="nil"/>
        </w:pBdr>
        <w:spacing w:after="0" w:line="240"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5600AF1F" w14:textId="77777777" w:rsidR="00CA28E6" w:rsidRDefault="00CA28E6" w:rsidP="00AB135B">
      <w:pPr>
        <w:widowControl w:val="0"/>
        <w:numPr>
          <w:ilvl w:val="0"/>
          <w:numId w:val="35"/>
        </w:numPr>
        <w:pBdr>
          <w:top w:val="nil"/>
          <w:left w:val="nil"/>
          <w:bottom w:val="nil"/>
          <w:right w:val="nil"/>
          <w:between w:val="nil"/>
        </w:pBdr>
        <w:spacing w:after="0" w:line="240"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734B2ECC" w14:textId="77777777" w:rsidR="00CA28E6" w:rsidRDefault="00CA28E6" w:rsidP="00AB135B">
      <w:pPr>
        <w:widowControl w:val="0"/>
        <w:numPr>
          <w:ilvl w:val="0"/>
          <w:numId w:val="35"/>
        </w:numPr>
        <w:pBdr>
          <w:top w:val="nil"/>
          <w:left w:val="nil"/>
          <w:bottom w:val="nil"/>
          <w:right w:val="nil"/>
          <w:between w:val="nil"/>
        </w:pBdr>
        <w:spacing w:after="0" w:line="240"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264F2F96" w14:textId="77777777" w:rsidR="00CA28E6" w:rsidRDefault="00CA28E6" w:rsidP="00AB135B">
      <w:pPr>
        <w:widowControl w:val="0"/>
        <w:numPr>
          <w:ilvl w:val="0"/>
          <w:numId w:val="35"/>
        </w:numPr>
        <w:pBdr>
          <w:top w:val="nil"/>
          <w:left w:val="nil"/>
          <w:bottom w:val="nil"/>
          <w:right w:val="nil"/>
          <w:between w:val="nil"/>
        </w:pBdr>
        <w:spacing w:after="0" w:line="240"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46E1617D" w14:textId="77777777" w:rsidR="00CA28E6" w:rsidRDefault="00CA28E6" w:rsidP="00AB135B">
      <w:pPr>
        <w:widowControl w:val="0"/>
        <w:numPr>
          <w:ilvl w:val="0"/>
          <w:numId w:val="35"/>
        </w:numPr>
        <w:pBdr>
          <w:top w:val="nil"/>
          <w:left w:val="nil"/>
          <w:bottom w:val="nil"/>
          <w:right w:val="nil"/>
          <w:between w:val="nil"/>
        </w:pBdr>
        <w:spacing w:after="0" w:line="240"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w:t>
      </w:r>
    </w:p>
    <w:p w14:paraId="4F65C3A3" w14:textId="77777777" w:rsidR="00CA28E6" w:rsidRDefault="00CA28E6" w:rsidP="00AB135B">
      <w:pPr>
        <w:widowControl w:val="0"/>
        <w:numPr>
          <w:ilvl w:val="1"/>
          <w:numId w:val="35"/>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SW, </w:t>
      </w:r>
    </w:p>
    <w:p w14:paraId="0E0F2C25" w14:textId="77777777" w:rsidR="00CA28E6" w:rsidRDefault="00CA28E6" w:rsidP="00AB135B">
      <w:pPr>
        <w:widowControl w:val="0"/>
        <w:numPr>
          <w:ilvl w:val="1"/>
          <w:numId w:val="35"/>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przez SW </w:t>
      </w:r>
    </w:p>
    <w:p w14:paraId="771D3871" w14:textId="77777777" w:rsidR="00CA28E6" w:rsidRDefault="00CA28E6" w:rsidP="00AB135B">
      <w:pPr>
        <w:widowControl w:val="0"/>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4588A812" w14:textId="77777777" w:rsidR="00CA28E6" w:rsidRDefault="00CA28E6" w:rsidP="00E86A4A">
      <w:pPr>
        <w:pStyle w:val="Nagwek1"/>
        <w:spacing w:before="120" w:line="240" w:lineRule="auto"/>
        <w:jc w:val="both"/>
        <w:rPr>
          <w:rFonts w:ascii="Times New Roman" w:eastAsia="Times New Roman" w:hAnsi="Times New Roman" w:cs="Times New Roman"/>
          <w:b/>
          <w:sz w:val="28"/>
          <w:szCs w:val="28"/>
        </w:rPr>
      </w:pPr>
      <w:bookmarkStart w:id="46" w:name="_Toc185504769"/>
      <w:bookmarkStart w:id="47" w:name="_Toc193806936"/>
      <w:r>
        <w:rPr>
          <w:rFonts w:ascii="Times New Roman" w:eastAsia="Times New Roman" w:hAnsi="Times New Roman" w:cs="Times New Roman"/>
          <w:b/>
          <w:sz w:val="28"/>
          <w:szCs w:val="28"/>
        </w:rPr>
        <w:t>§ 15. Postanowienia końcowe</w:t>
      </w:r>
      <w:bookmarkEnd w:id="46"/>
      <w:bookmarkEnd w:id="47"/>
    </w:p>
    <w:p w14:paraId="26A4835F" w14:textId="6FBDDD11" w:rsidR="00CA28E6" w:rsidRPr="008206D2" w:rsidRDefault="00CA28E6" w:rsidP="00AB135B">
      <w:pPr>
        <w:widowControl w:val="0"/>
        <w:numPr>
          <w:ilvl w:val="0"/>
          <w:numId w:val="36"/>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w:t>
      </w:r>
      <w:r w:rsidR="00C83794">
        <w:rPr>
          <w:rFonts w:ascii="Times New Roman" w:eastAsia="Times New Roman" w:hAnsi="Times New Roman" w:cs="Times New Roman"/>
          <w:color w:val="000000"/>
        </w:rPr>
        <w:br/>
      </w:r>
      <w:r w:rsidRPr="008206D2">
        <w:rPr>
          <w:rFonts w:ascii="Times New Roman" w:eastAsia="Times New Roman" w:hAnsi="Times New Roman" w:cs="Times New Roman"/>
          <w:color w:val="000000"/>
        </w:rPr>
        <w:t xml:space="preserve">i Wytycznych szczegółowych, które są dostępne pod adresem </w:t>
      </w:r>
      <w:hyperlink r:id="rId21" w:history="1">
        <w:r w:rsidR="00902C93" w:rsidRPr="006307CE">
          <w:rPr>
            <w:rStyle w:val="Hipercze"/>
          </w:rPr>
          <w:t>https://www.gov.pl/web/rolnictwo/wytyczne3</w:t>
        </w:r>
      </w:hyperlink>
      <w:r w:rsidR="00902C93">
        <w:t xml:space="preserve"> </w:t>
      </w:r>
    </w:p>
    <w:p w14:paraId="10509C45" w14:textId="77777777" w:rsidR="00CA28E6" w:rsidRPr="008206D2" w:rsidRDefault="00CA28E6" w:rsidP="00AB135B">
      <w:pPr>
        <w:widowControl w:val="0"/>
        <w:numPr>
          <w:ilvl w:val="0"/>
          <w:numId w:val="36"/>
        </w:numPr>
        <w:pBdr>
          <w:top w:val="nil"/>
          <w:left w:val="nil"/>
          <w:bottom w:val="nil"/>
          <w:right w:val="nil"/>
          <w:between w:val="nil"/>
        </w:pBdr>
        <w:spacing w:after="0" w:line="240"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lastRenderedPageBreak/>
        <w:t xml:space="preserve">Składając </w:t>
      </w:r>
      <w:proofErr w:type="spellStart"/>
      <w:r w:rsidRPr="008206D2">
        <w:rPr>
          <w:rFonts w:ascii="Times New Roman" w:eastAsia="Times New Roman" w:hAnsi="Times New Roman" w:cs="Times New Roman"/>
          <w:color w:val="000000"/>
        </w:rPr>
        <w:t>WoPP</w:t>
      </w:r>
      <w:proofErr w:type="spellEnd"/>
      <w:r w:rsidRPr="008206D2">
        <w:rPr>
          <w:rFonts w:ascii="Times New Roman" w:eastAsia="Times New Roman" w:hAnsi="Times New Roman" w:cs="Times New Roman"/>
          <w:color w:val="000000"/>
        </w:rPr>
        <w:t xml:space="preserve"> w naborze przeprowadzonym na podstawie Regulaminu wnioskodawca akceptuje jego postanowienia i potwierdza zapoznanie się z jego treścią.</w:t>
      </w:r>
    </w:p>
    <w:p w14:paraId="1B1CFF39" w14:textId="77777777" w:rsidR="00565C3B" w:rsidRDefault="00CA28E6" w:rsidP="00AB135B">
      <w:pPr>
        <w:widowControl w:val="0"/>
        <w:numPr>
          <w:ilvl w:val="0"/>
          <w:numId w:val="36"/>
        </w:numPr>
        <w:pBdr>
          <w:top w:val="nil"/>
          <w:left w:val="nil"/>
          <w:bottom w:val="nil"/>
          <w:right w:val="nil"/>
          <w:between w:val="nil"/>
        </w:pBdr>
        <w:spacing w:after="0" w:line="240"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Dane kontaktowe LGD przeprowadzającego nabór wniosków</w:t>
      </w:r>
      <w:r w:rsidR="00565C3B">
        <w:rPr>
          <w:rFonts w:ascii="Times New Roman" w:eastAsia="Times New Roman" w:hAnsi="Times New Roman" w:cs="Times New Roman"/>
          <w:color w:val="000000"/>
        </w:rPr>
        <w:t>:</w:t>
      </w:r>
    </w:p>
    <w:p w14:paraId="09B83DCF" w14:textId="77777777" w:rsidR="00565C3B" w:rsidRPr="009E6B4E" w:rsidRDefault="00565C3B" w:rsidP="00AB135B">
      <w:pPr>
        <w:widowControl w:val="0"/>
        <w:pBdr>
          <w:top w:val="nil"/>
          <w:left w:val="nil"/>
          <w:bottom w:val="nil"/>
          <w:right w:val="nil"/>
          <w:between w:val="nil"/>
        </w:pBdr>
        <w:spacing w:after="0" w:line="240" w:lineRule="auto"/>
        <w:ind w:left="426"/>
        <w:jc w:val="both"/>
        <w:rPr>
          <w:rFonts w:ascii="Times New Roman" w:eastAsia="Times New Roman" w:hAnsi="Times New Roman" w:cs="Times New Roman"/>
        </w:rPr>
      </w:pPr>
      <w:r w:rsidRPr="009E6B4E">
        <w:rPr>
          <w:rFonts w:ascii="Times New Roman" w:eastAsia="Times New Roman" w:hAnsi="Times New Roman" w:cs="Times New Roman"/>
        </w:rPr>
        <w:t>Lokalna Grupa Działania "PARTNERSTWO SOWIOGÓRSKIE"</w:t>
      </w:r>
    </w:p>
    <w:p w14:paraId="7C27E797" w14:textId="77777777" w:rsidR="00565C3B" w:rsidRPr="009E6B4E" w:rsidRDefault="00565C3B" w:rsidP="00AB135B">
      <w:pPr>
        <w:widowControl w:val="0"/>
        <w:pBdr>
          <w:top w:val="nil"/>
          <w:left w:val="nil"/>
          <w:bottom w:val="nil"/>
          <w:right w:val="nil"/>
          <w:between w:val="nil"/>
        </w:pBdr>
        <w:spacing w:after="0" w:line="240" w:lineRule="auto"/>
        <w:ind w:left="426"/>
        <w:jc w:val="both"/>
        <w:rPr>
          <w:rFonts w:ascii="Times New Roman" w:eastAsia="Times New Roman" w:hAnsi="Times New Roman" w:cs="Times New Roman"/>
        </w:rPr>
      </w:pPr>
      <w:r w:rsidRPr="009E6B4E">
        <w:rPr>
          <w:rFonts w:ascii="Times New Roman" w:eastAsia="Times New Roman" w:hAnsi="Times New Roman" w:cs="Times New Roman"/>
        </w:rPr>
        <w:t xml:space="preserve">ul. Grunwaldzka 26, 58-340 Głuszyca, </w:t>
      </w:r>
    </w:p>
    <w:p w14:paraId="0E5BBF5E" w14:textId="77777777" w:rsidR="009E6B4E" w:rsidRDefault="00565C3B" w:rsidP="00AB135B">
      <w:pPr>
        <w:widowControl w:val="0"/>
        <w:pBdr>
          <w:top w:val="nil"/>
          <w:left w:val="nil"/>
          <w:bottom w:val="nil"/>
          <w:right w:val="nil"/>
          <w:between w:val="nil"/>
        </w:pBdr>
        <w:spacing w:after="0" w:line="240" w:lineRule="auto"/>
        <w:ind w:left="426"/>
        <w:jc w:val="both"/>
        <w:rPr>
          <w:rFonts w:ascii="Times New Roman" w:eastAsia="Times New Roman" w:hAnsi="Times New Roman" w:cs="Times New Roman"/>
        </w:rPr>
      </w:pPr>
      <w:r w:rsidRPr="009E6B4E">
        <w:rPr>
          <w:rFonts w:ascii="Times New Roman" w:eastAsia="Times New Roman" w:hAnsi="Times New Roman" w:cs="Times New Roman"/>
        </w:rPr>
        <w:t xml:space="preserve">email: </w:t>
      </w:r>
      <w:hyperlink r:id="rId22" w:history="1">
        <w:r w:rsidRPr="009E6B4E">
          <w:rPr>
            <w:rStyle w:val="Hipercze"/>
            <w:rFonts w:ascii="Times New Roman" w:eastAsia="Times New Roman" w:hAnsi="Times New Roman" w:cs="Times New Roman"/>
            <w:color w:val="auto"/>
          </w:rPr>
          <w:t>biuro@partnerstwo-sowiogorskie.pl</w:t>
        </w:r>
      </w:hyperlink>
      <w:r w:rsidRPr="009E6B4E">
        <w:rPr>
          <w:rFonts w:ascii="Times New Roman" w:eastAsia="Times New Roman" w:hAnsi="Times New Roman" w:cs="Times New Roman"/>
        </w:rPr>
        <w:t xml:space="preserve"> ; </w:t>
      </w:r>
    </w:p>
    <w:p w14:paraId="0B8F2426" w14:textId="70C928F3" w:rsidR="00565C3B" w:rsidRPr="009E6B4E" w:rsidRDefault="00565C3B" w:rsidP="00AB135B">
      <w:pPr>
        <w:widowControl w:val="0"/>
        <w:pBdr>
          <w:top w:val="nil"/>
          <w:left w:val="nil"/>
          <w:bottom w:val="nil"/>
          <w:right w:val="nil"/>
          <w:between w:val="nil"/>
        </w:pBdr>
        <w:spacing w:after="0" w:line="240" w:lineRule="auto"/>
        <w:ind w:left="426"/>
        <w:jc w:val="both"/>
        <w:rPr>
          <w:rFonts w:ascii="Times New Roman" w:eastAsia="Times New Roman" w:hAnsi="Times New Roman" w:cs="Times New Roman"/>
        </w:rPr>
      </w:pPr>
      <w:r w:rsidRPr="009E6B4E">
        <w:rPr>
          <w:rFonts w:ascii="Times New Roman" w:eastAsia="Times New Roman" w:hAnsi="Times New Roman" w:cs="Times New Roman"/>
        </w:rPr>
        <w:t>tel.;  +48 518 855 434; +48 539 972 140</w:t>
      </w:r>
    </w:p>
    <w:p w14:paraId="1697CB78" w14:textId="77777777" w:rsidR="00CA28E6" w:rsidRPr="005726F3" w:rsidRDefault="00CA28E6" w:rsidP="00AB135B">
      <w:pPr>
        <w:widowControl w:val="0"/>
        <w:numPr>
          <w:ilvl w:val="0"/>
          <w:numId w:val="36"/>
        </w:numPr>
        <w:pBdr>
          <w:top w:val="nil"/>
          <w:left w:val="nil"/>
          <w:bottom w:val="nil"/>
          <w:right w:val="nil"/>
          <w:between w:val="nil"/>
        </w:pBdr>
        <w:spacing w:after="0" w:line="240" w:lineRule="auto"/>
        <w:ind w:left="426" w:hanging="425"/>
        <w:jc w:val="both"/>
        <w:rPr>
          <w:rFonts w:ascii="Times New Roman" w:eastAsia="Times New Roman" w:hAnsi="Times New Roman" w:cs="Times New Roman"/>
          <w:color w:val="000000"/>
        </w:rPr>
      </w:pPr>
      <w:r w:rsidRPr="005726F3">
        <w:rPr>
          <w:rFonts w:ascii="Times New Roman" w:eastAsia="Times New Roman" w:hAnsi="Times New Roman" w:cs="Times New Roman"/>
          <w:color w:val="000000"/>
        </w:rPr>
        <w:t>Załącznikami do Regulaminu są:</w:t>
      </w:r>
    </w:p>
    <w:p w14:paraId="58658033" w14:textId="77777777" w:rsidR="00CA28E6" w:rsidRDefault="00CA28E6" w:rsidP="00AB135B">
      <w:pPr>
        <w:pStyle w:val="Akapitzlist"/>
        <w:widowControl w:val="0"/>
        <w:numPr>
          <w:ilvl w:val="1"/>
          <w:numId w:val="36"/>
        </w:numPr>
        <w:pBdr>
          <w:top w:val="nil"/>
          <w:left w:val="nil"/>
          <w:bottom w:val="nil"/>
          <w:right w:val="nil"/>
          <w:between w:val="nil"/>
        </w:pBdr>
        <w:spacing w:after="0" w:line="240" w:lineRule="auto"/>
        <w:ind w:left="851" w:hanging="425"/>
        <w:contextualSpacing w:val="0"/>
        <w:jc w:val="both"/>
        <w:rPr>
          <w:rFonts w:ascii="Times New Roman" w:eastAsia="Times New Roman" w:hAnsi="Times New Roman" w:cs="Times New Roman"/>
          <w:color w:val="000000"/>
        </w:rPr>
      </w:pPr>
      <w:r w:rsidRPr="00516C40">
        <w:rPr>
          <w:rFonts w:ascii="Times New Roman" w:eastAsia="Times New Roman" w:hAnsi="Times New Roman" w:cs="Times New Roman"/>
          <w:color w:val="000000"/>
        </w:rPr>
        <w:t>załącznik nr 1 – Kryteria wyboru operacji;</w:t>
      </w:r>
    </w:p>
    <w:p w14:paraId="57B686B1" w14:textId="57507275" w:rsidR="00CA28E6" w:rsidRDefault="00CA28E6" w:rsidP="00AB135B">
      <w:pPr>
        <w:pStyle w:val="Akapitzlist"/>
        <w:widowControl w:val="0"/>
        <w:numPr>
          <w:ilvl w:val="1"/>
          <w:numId w:val="36"/>
        </w:numPr>
        <w:pBdr>
          <w:top w:val="nil"/>
          <w:left w:val="nil"/>
          <w:bottom w:val="nil"/>
          <w:right w:val="nil"/>
          <w:between w:val="nil"/>
        </w:pBdr>
        <w:spacing w:after="0" w:line="240" w:lineRule="auto"/>
        <w:ind w:left="851" w:hanging="425"/>
        <w:contextualSpacing w:val="0"/>
        <w:jc w:val="both"/>
        <w:rPr>
          <w:rFonts w:ascii="Times New Roman" w:eastAsia="Times New Roman" w:hAnsi="Times New Roman" w:cs="Times New Roman"/>
          <w:color w:val="000000"/>
        </w:rPr>
      </w:pPr>
      <w:r w:rsidRPr="005726F3">
        <w:rPr>
          <w:rFonts w:ascii="Times New Roman" w:eastAsia="Times New Roman" w:hAnsi="Times New Roman" w:cs="Times New Roman"/>
          <w:color w:val="000000"/>
        </w:rPr>
        <w:t xml:space="preserve">załącznik nr 2 – wykaz załączników niezbędnych do przyznania pomocy, które powinny zostać dołączone do </w:t>
      </w:r>
      <w:proofErr w:type="spellStart"/>
      <w:r w:rsidRPr="005726F3">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1E16ADD5" w14:textId="77777777" w:rsidR="00CC2CC4" w:rsidRDefault="00CC2CC4"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549ED72C" w14:textId="77777777" w:rsidR="00CC2CC4" w:rsidRDefault="00CC2CC4"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6CB19956" w14:textId="77777777" w:rsidR="00CC2CC4" w:rsidRDefault="00CC2CC4"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745456B9" w14:textId="77777777" w:rsidR="00CC2CC4" w:rsidRDefault="00CC2CC4"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628FF95B" w14:textId="77777777" w:rsidR="00CC2CC4" w:rsidRDefault="00CC2CC4"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485E0587" w14:textId="77777777" w:rsidR="00CC2CC4" w:rsidRDefault="00CC2CC4"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20CF0C32" w14:textId="77777777" w:rsidR="00E86A4A" w:rsidRDefault="00E86A4A"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4213900A" w14:textId="77777777" w:rsidR="00E86A4A" w:rsidRDefault="00E86A4A"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03899A1E" w14:textId="77777777" w:rsidR="00E86A4A" w:rsidRDefault="00E86A4A"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50EA1324" w14:textId="77777777" w:rsidR="00E86A4A" w:rsidRDefault="00E86A4A"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3EED264B" w14:textId="77777777" w:rsidR="00E86A4A" w:rsidRDefault="00E86A4A"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2AE2D966" w14:textId="77777777" w:rsidR="00E86A4A" w:rsidRDefault="00E86A4A"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5BBAE2D6" w14:textId="77777777" w:rsidR="00E86A4A" w:rsidRDefault="00E86A4A"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2B9D2235" w14:textId="77777777" w:rsidR="00E86A4A" w:rsidRDefault="00E86A4A"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46360566" w14:textId="77777777" w:rsidR="00E86A4A" w:rsidRDefault="00E86A4A"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2179F219" w14:textId="77777777" w:rsidR="00E86A4A" w:rsidRDefault="00E86A4A"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5E496CF7" w14:textId="77777777" w:rsidR="00E86A4A" w:rsidRDefault="00E86A4A"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41E62F4D" w14:textId="77777777" w:rsidR="00E86A4A" w:rsidRDefault="00E86A4A"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36B16235" w14:textId="77777777" w:rsidR="00E86A4A" w:rsidRDefault="00E86A4A"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4E115ECC" w14:textId="77777777" w:rsidR="00E86A4A" w:rsidRDefault="00E86A4A"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0B6EA642" w14:textId="77777777" w:rsidR="00E86A4A" w:rsidRDefault="00E86A4A"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5A06F458" w14:textId="77777777" w:rsidR="00CC2CC4" w:rsidRDefault="00CC2CC4"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57D8A7D0" w14:textId="77777777" w:rsidR="00CC2CC4" w:rsidRDefault="00CC2CC4"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2DAABA38" w14:textId="77777777" w:rsidR="00CC2CC4" w:rsidRDefault="00CC2CC4"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09B6C027" w14:textId="77777777" w:rsidR="00CC2CC4" w:rsidRDefault="00CC2CC4"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42F6486C" w14:textId="77777777" w:rsidR="00CC2CC4" w:rsidRDefault="00CC2CC4"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7D45302C" w14:textId="77777777" w:rsidR="00CC2CC4" w:rsidRDefault="00CC2CC4"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6255F920" w14:textId="77777777" w:rsidR="00CC2CC4" w:rsidRDefault="00CC2CC4" w:rsidP="00CC2CC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5D81B159" w14:textId="77777777" w:rsidR="00CC2CC4" w:rsidRDefault="00CC2CC4" w:rsidP="00CC2CC4">
      <w:pPr>
        <w:widowControl w:val="0"/>
        <w:tabs>
          <w:tab w:val="left" w:pos="426"/>
        </w:tabs>
        <w:spacing w:after="0" w:line="276" w:lineRule="auto"/>
        <w:jc w:val="center"/>
        <w:rPr>
          <w:rFonts w:ascii="Times New Roman" w:eastAsia="Times New Roman" w:hAnsi="Times New Roman" w:cs="Times New Roman"/>
          <w:color w:val="000000"/>
        </w:rPr>
      </w:pPr>
      <w:r w:rsidRPr="00AB5717">
        <w:rPr>
          <w:rFonts w:ascii="Times New Roman" w:eastAsia="Times New Roman" w:hAnsi="Times New Roman" w:cs="Times New Roman"/>
          <w:color w:val="000000"/>
        </w:rPr>
        <w:lastRenderedPageBreak/>
        <w:t>Załącznik nr  1 do Regulaminu naboru wniosków o przyznanie pomocy w ramach Planu Strategicznego dla Wspólnej Polityki Rolnej na lata 2023-2027 dla Interwencji 13.1 - komponent Wdrażanie LSR</w:t>
      </w:r>
    </w:p>
    <w:p w14:paraId="537D809E" w14:textId="77777777" w:rsidR="00CC2CC4" w:rsidRPr="00AB5717" w:rsidRDefault="00CC2CC4" w:rsidP="00CC2CC4">
      <w:pPr>
        <w:widowControl w:val="0"/>
        <w:tabs>
          <w:tab w:val="left" w:pos="426"/>
        </w:tabs>
        <w:spacing w:after="0" w:line="276" w:lineRule="auto"/>
        <w:jc w:val="center"/>
        <w:rPr>
          <w:rFonts w:ascii="Times New Roman" w:eastAsia="Times New Roman" w:hAnsi="Times New Roman" w:cs="Times New Roman"/>
          <w:color w:val="000000"/>
        </w:rPr>
      </w:pPr>
    </w:p>
    <w:p w14:paraId="10BC0CB6" w14:textId="77777777" w:rsidR="00CC2CC4" w:rsidRDefault="00CC2CC4" w:rsidP="00CC2CC4">
      <w:pPr>
        <w:widowControl w:val="0"/>
        <w:tabs>
          <w:tab w:val="left" w:pos="426"/>
        </w:tabs>
        <w:spacing w:after="120" w:line="276" w:lineRule="auto"/>
        <w:jc w:val="center"/>
        <w:rPr>
          <w:rFonts w:ascii="Times New Roman" w:eastAsia="Times New Roman" w:hAnsi="Times New Roman" w:cs="Times New Roman"/>
          <w:b/>
          <w:color w:val="000000"/>
          <w:sz w:val="28"/>
          <w:szCs w:val="28"/>
        </w:rPr>
      </w:pPr>
      <w:r w:rsidRPr="00AB5717">
        <w:rPr>
          <w:rFonts w:ascii="Times New Roman" w:eastAsia="Times New Roman" w:hAnsi="Times New Roman" w:cs="Times New Roman"/>
          <w:b/>
          <w:color w:val="000000"/>
          <w:sz w:val="28"/>
          <w:szCs w:val="28"/>
        </w:rPr>
        <w:t>Kryteria wyboru operacji</w:t>
      </w:r>
    </w:p>
    <w:p w14:paraId="19405765" w14:textId="77777777" w:rsidR="00CC2CC4" w:rsidRPr="00AB5717" w:rsidRDefault="00CC2CC4" w:rsidP="00CC2CC4">
      <w:pPr>
        <w:widowControl w:val="0"/>
        <w:tabs>
          <w:tab w:val="left" w:pos="426"/>
        </w:tabs>
        <w:spacing w:after="120" w:line="276" w:lineRule="auto"/>
        <w:jc w:val="both"/>
        <w:rPr>
          <w:rFonts w:ascii="Times New Roman" w:eastAsia="Times New Roman" w:hAnsi="Times New Roman" w:cs="Times New Roman"/>
          <w:color w:val="000000"/>
        </w:rPr>
      </w:pPr>
      <w:r w:rsidRPr="00AB5717">
        <w:rPr>
          <w:rFonts w:ascii="Times New Roman" w:eastAsia="Times New Roman" w:hAnsi="Times New Roman" w:cs="Times New Roman"/>
          <w:color w:val="000000"/>
        </w:rPr>
        <w:t>Rozwój pozarolniczych funkcji gospodarstw rolnych</w:t>
      </w:r>
    </w:p>
    <w:p w14:paraId="546576C9" w14:textId="77777777" w:rsidR="00CC2CC4" w:rsidRPr="00AB5717" w:rsidRDefault="00CC2CC4" w:rsidP="00CC2CC4">
      <w:pPr>
        <w:widowControl w:val="0"/>
        <w:tabs>
          <w:tab w:val="left" w:pos="426"/>
        </w:tabs>
        <w:spacing w:after="0" w:line="240" w:lineRule="auto"/>
        <w:rPr>
          <w:rFonts w:ascii="Times New Roman" w:eastAsia="Times New Roman" w:hAnsi="Times New Roman" w:cs="Times New Roman"/>
          <w:color w:val="000000"/>
        </w:rPr>
      </w:pPr>
      <w:r w:rsidRPr="00655CEB">
        <w:rPr>
          <w:rFonts w:ascii="Times New Roman" w:eastAsia="Times New Roman" w:hAnsi="Times New Roman" w:cs="Times New Roman"/>
          <w:b/>
          <w:color w:val="000000"/>
        </w:rPr>
        <w:t>Cel 2</w:t>
      </w:r>
      <w:r w:rsidRPr="00AB5717">
        <w:rPr>
          <w:rFonts w:ascii="Times New Roman" w:eastAsia="Times New Roman" w:hAnsi="Times New Roman" w:cs="Times New Roman"/>
          <w:color w:val="000000"/>
        </w:rPr>
        <w:t xml:space="preserve">. Zrównoważony rozwój Partnerstwa </w:t>
      </w:r>
      <w:proofErr w:type="spellStart"/>
      <w:r w:rsidRPr="00AB5717">
        <w:rPr>
          <w:rFonts w:ascii="Times New Roman" w:eastAsia="Times New Roman" w:hAnsi="Times New Roman" w:cs="Times New Roman"/>
          <w:color w:val="000000"/>
        </w:rPr>
        <w:t>Sowiogórskiego</w:t>
      </w:r>
      <w:proofErr w:type="spellEnd"/>
      <w:r w:rsidRPr="00AB5717">
        <w:rPr>
          <w:rFonts w:ascii="Times New Roman" w:eastAsia="Times New Roman" w:hAnsi="Times New Roman" w:cs="Times New Roman"/>
          <w:color w:val="000000"/>
        </w:rPr>
        <w:t xml:space="preserve"> odpowiadający oczekiwaniom mieszkańców i turystów oraz wyzwaniom przyszłości</w:t>
      </w:r>
    </w:p>
    <w:p w14:paraId="538AE698" w14:textId="22D1BA95" w:rsidR="00CC2CC4" w:rsidRPr="00AB5717" w:rsidRDefault="00CC2CC4" w:rsidP="00C36FAC">
      <w:pPr>
        <w:widowControl w:val="0"/>
        <w:tabs>
          <w:tab w:val="left" w:pos="426"/>
        </w:tabs>
        <w:spacing w:after="0" w:line="240" w:lineRule="auto"/>
        <w:rPr>
          <w:rFonts w:ascii="Times New Roman" w:eastAsia="Times New Roman" w:hAnsi="Times New Roman" w:cs="Times New Roman"/>
          <w:color w:val="000000"/>
        </w:rPr>
      </w:pPr>
      <w:r w:rsidRPr="00655CEB">
        <w:rPr>
          <w:rFonts w:ascii="Times New Roman" w:eastAsia="Times New Roman" w:hAnsi="Times New Roman" w:cs="Times New Roman"/>
          <w:b/>
          <w:color w:val="000000"/>
        </w:rPr>
        <w:t>Zakres 2</w:t>
      </w:r>
      <w:r w:rsidRPr="00AB5717">
        <w:rPr>
          <w:rFonts w:ascii="Times New Roman" w:eastAsia="Times New Roman" w:hAnsi="Times New Roman" w:cs="Times New Roman"/>
          <w:color w:val="000000"/>
        </w:rPr>
        <w:t xml:space="preserve"> – </w:t>
      </w:r>
      <w:r w:rsidR="00C36FAC" w:rsidRPr="00C36FAC">
        <w:rPr>
          <w:rFonts w:ascii="Times New Roman" w:eastAsia="Times New Roman" w:hAnsi="Times New Roman" w:cs="Times New Roman"/>
          <w:color w:val="000000"/>
        </w:rPr>
        <w:t xml:space="preserve">Rozwój pozarolniczych funkcji gospodarstw rolnych poprzez rozwijanie gospodarstw agroturystycznych (rozwój GA) </w:t>
      </w:r>
    </w:p>
    <w:p w14:paraId="12BD2C70" w14:textId="77777777" w:rsidR="00CC2CC4" w:rsidRPr="00AB5717" w:rsidRDefault="00CC2CC4" w:rsidP="00CC2CC4">
      <w:pPr>
        <w:widowControl w:val="0"/>
        <w:tabs>
          <w:tab w:val="left" w:pos="426"/>
        </w:tabs>
        <w:spacing w:after="0" w:line="240" w:lineRule="auto"/>
        <w:rPr>
          <w:rFonts w:ascii="Times New Roman" w:eastAsia="Times New Roman" w:hAnsi="Times New Roman" w:cs="Times New Roman"/>
          <w:color w:val="000000"/>
        </w:rPr>
      </w:pPr>
      <w:r w:rsidRPr="00655CEB">
        <w:rPr>
          <w:rFonts w:ascii="Times New Roman" w:eastAsia="Times New Roman" w:hAnsi="Times New Roman" w:cs="Times New Roman"/>
          <w:b/>
          <w:color w:val="000000"/>
        </w:rPr>
        <w:t>Przedsięwzięcie 2.3</w:t>
      </w:r>
      <w:r w:rsidRPr="00AB5717">
        <w:rPr>
          <w:rFonts w:ascii="Times New Roman" w:eastAsia="Times New Roman" w:hAnsi="Times New Roman" w:cs="Times New Roman"/>
          <w:color w:val="000000"/>
        </w:rPr>
        <w:t xml:space="preserve"> – Aktywizacja działalności gospodarczych Partnerstwa </w:t>
      </w:r>
      <w:proofErr w:type="spellStart"/>
      <w:r w:rsidRPr="00AB5717">
        <w:rPr>
          <w:rFonts w:ascii="Times New Roman" w:eastAsia="Times New Roman" w:hAnsi="Times New Roman" w:cs="Times New Roman"/>
          <w:color w:val="000000"/>
        </w:rPr>
        <w:t>Sowiogórskiego</w:t>
      </w:r>
      <w:proofErr w:type="spellEnd"/>
      <w:r w:rsidRPr="00AB5717">
        <w:rPr>
          <w:rFonts w:ascii="Times New Roman" w:eastAsia="Times New Roman" w:hAnsi="Times New Roman" w:cs="Times New Roman"/>
          <w:color w:val="000000"/>
        </w:rPr>
        <w:t xml:space="preserve"> opartych na innowacyjności</w:t>
      </w:r>
    </w:p>
    <w:p w14:paraId="7E5E88A5" w14:textId="5EB80C12" w:rsidR="00CC2CC4" w:rsidRDefault="00CC2CC4" w:rsidP="00CC2CC4">
      <w:pPr>
        <w:widowControl w:val="0"/>
        <w:tabs>
          <w:tab w:val="left" w:pos="426"/>
        </w:tabs>
        <w:spacing w:after="0" w:line="240" w:lineRule="auto"/>
        <w:rPr>
          <w:rFonts w:ascii="Times New Roman" w:eastAsia="Times New Roman" w:hAnsi="Times New Roman" w:cs="Times New Roman"/>
          <w:color w:val="000000"/>
        </w:rPr>
      </w:pPr>
      <w:r w:rsidRPr="001C1A7D">
        <w:rPr>
          <w:rFonts w:ascii="Times New Roman" w:eastAsia="Times New Roman" w:hAnsi="Times New Roman" w:cs="Times New Roman"/>
          <w:b/>
          <w:color w:val="000000"/>
        </w:rPr>
        <w:t>Wskaźnik produktu</w:t>
      </w:r>
      <w:r w:rsidRPr="00AB5717">
        <w:rPr>
          <w:rFonts w:ascii="Times New Roman" w:eastAsia="Times New Roman" w:hAnsi="Times New Roman" w:cs="Times New Roman"/>
          <w:color w:val="000000"/>
        </w:rPr>
        <w:t xml:space="preserve"> – Liczba utworzonych lub rozwiniętych działalności agroturystycznych lub zagród edukacyjnych</w:t>
      </w:r>
    </w:p>
    <w:tbl>
      <w:tblPr>
        <w:tblStyle w:val="Tabela-Siatka"/>
        <w:tblW w:w="10348" w:type="dxa"/>
        <w:tblInd w:w="-459" w:type="dxa"/>
        <w:tblLayout w:type="fixed"/>
        <w:tblLook w:val="04A0" w:firstRow="1" w:lastRow="0" w:firstColumn="1" w:lastColumn="0" w:noHBand="0" w:noVBand="1"/>
      </w:tblPr>
      <w:tblGrid>
        <w:gridCol w:w="709"/>
        <w:gridCol w:w="2552"/>
        <w:gridCol w:w="992"/>
        <w:gridCol w:w="6095"/>
      </w:tblGrid>
      <w:tr w:rsidR="00CC2CC4" w14:paraId="50162BC9" w14:textId="77777777" w:rsidTr="00D620FD">
        <w:tc>
          <w:tcPr>
            <w:tcW w:w="709" w:type="dxa"/>
            <w:shd w:val="clear" w:color="auto" w:fill="D9D9D9" w:themeFill="background1" w:themeFillShade="D9"/>
          </w:tcPr>
          <w:p w14:paraId="0BAD187B" w14:textId="77777777" w:rsidR="00CC2CC4" w:rsidRPr="00587A86" w:rsidRDefault="00CC2CC4" w:rsidP="00931819">
            <w:pPr>
              <w:widowControl w:val="0"/>
              <w:tabs>
                <w:tab w:val="left" w:pos="426"/>
              </w:tabs>
              <w:spacing w:after="120" w:line="276" w:lineRule="auto"/>
              <w:jc w:val="center"/>
              <w:rPr>
                <w:rFonts w:ascii="Times New Roman" w:eastAsia="Times New Roman" w:hAnsi="Times New Roman" w:cs="Times New Roman"/>
                <w:b/>
                <w:color w:val="000000"/>
              </w:rPr>
            </w:pPr>
            <w:r w:rsidRPr="00587A86">
              <w:rPr>
                <w:rFonts w:ascii="Times New Roman" w:eastAsia="Times New Roman" w:hAnsi="Times New Roman" w:cs="Times New Roman"/>
                <w:b/>
                <w:color w:val="000000"/>
              </w:rPr>
              <w:t>Lp.</w:t>
            </w:r>
          </w:p>
        </w:tc>
        <w:tc>
          <w:tcPr>
            <w:tcW w:w="2552" w:type="dxa"/>
            <w:shd w:val="clear" w:color="auto" w:fill="D9D9D9" w:themeFill="background1" w:themeFillShade="D9"/>
          </w:tcPr>
          <w:p w14:paraId="0A90E7F3" w14:textId="77777777" w:rsidR="00CC2CC4" w:rsidRPr="00587A86" w:rsidRDefault="00CC2CC4" w:rsidP="00931819">
            <w:pPr>
              <w:widowControl w:val="0"/>
              <w:tabs>
                <w:tab w:val="left" w:pos="426"/>
              </w:tabs>
              <w:spacing w:after="120" w:line="276" w:lineRule="auto"/>
              <w:jc w:val="center"/>
              <w:rPr>
                <w:rFonts w:ascii="Times New Roman" w:eastAsia="Times New Roman" w:hAnsi="Times New Roman" w:cs="Times New Roman"/>
                <w:b/>
                <w:color w:val="000000"/>
              </w:rPr>
            </w:pPr>
            <w:r w:rsidRPr="00587A86">
              <w:rPr>
                <w:rFonts w:ascii="Times New Roman" w:eastAsia="Times New Roman" w:hAnsi="Times New Roman" w:cs="Times New Roman"/>
                <w:b/>
                <w:color w:val="000000"/>
              </w:rPr>
              <w:t>KRYTERIUM</w:t>
            </w:r>
          </w:p>
        </w:tc>
        <w:tc>
          <w:tcPr>
            <w:tcW w:w="992" w:type="dxa"/>
            <w:shd w:val="clear" w:color="auto" w:fill="D9D9D9" w:themeFill="background1" w:themeFillShade="D9"/>
          </w:tcPr>
          <w:p w14:paraId="741F10C4" w14:textId="77777777" w:rsidR="00CC2CC4" w:rsidRPr="00587A86" w:rsidRDefault="00CC2CC4" w:rsidP="00931819">
            <w:pPr>
              <w:widowControl w:val="0"/>
              <w:tabs>
                <w:tab w:val="left" w:pos="426"/>
              </w:tabs>
              <w:spacing w:after="120" w:line="276" w:lineRule="auto"/>
              <w:jc w:val="center"/>
              <w:rPr>
                <w:rFonts w:ascii="Times New Roman" w:eastAsia="Times New Roman" w:hAnsi="Times New Roman" w:cs="Times New Roman"/>
                <w:b/>
                <w:color w:val="000000"/>
              </w:rPr>
            </w:pPr>
            <w:r w:rsidRPr="00587A86">
              <w:rPr>
                <w:rFonts w:ascii="Times New Roman" w:eastAsia="Times New Roman" w:hAnsi="Times New Roman" w:cs="Times New Roman"/>
                <w:b/>
                <w:color w:val="000000"/>
              </w:rPr>
              <w:t>WAGA</w:t>
            </w:r>
          </w:p>
        </w:tc>
        <w:tc>
          <w:tcPr>
            <w:tcW w:w="6095" w:type="dxa"/>
            <w:shd w:val="clear" w:color="auto" w:fill="D9D9D9" w:themeFill="background1" w:themeFillShade="D9"/>
          </w:tcPr>
          <w:p w14:paraId="66D337F2" w14:textId="77777777" w:rsidR="00CC2CC4" w:rsidRPr="00587A86" w:rsidRDefault="00CC2CC4" w:rsidP="00931819">
            <w:pPr>
              <w:widowControl w:val="0"/>
              <w:tabs>
                <w:tab w:val="left" w:pos="426"/>
              </w:tabs>
              <w:spacing w:after="120" w:line="276" w:lineRule="auto"/>
              <w:jc w:val="center"/>
              <w:rPr>
                <w:rFonts w:ascii="Times New Roman" w:eastAsia="Times New Roman" w:hAnsi="Times New Roman" w:cs="Times New Roman"/>
                <w:b/>
                <w:color w:val="000000"/>
              </w:rPr>
            </w:pPr>
            <w:r w:rsidRPr="00587A86">
              <w:rPr>
                <w:rFonts w:ascii="Times New Roman" w:eastAsia="Times New Roman" w:hAnsi="Times New Roman" w:cs="Times New Roman"/>
                <w:b/>
                <w:color w:val="000000"/>
              </w:rPr>
              <w:t>Opis kryterium</w:t>
            </w:r>
          </w:p>
        </w:tc>
      </w:tr>
      <w:tr w:rsidR="00CC2CC4" w14:paraId="0F628326" w14:textId="77777777" w:rsidTr="00D620FD">
        <w:trPr>
          <w:trHeight w:val="5288"/>
        </w:trPr>
        <w:tc>
          <w:tcPr>
            <w:tcW w:w="709" w:type="dxa"/>
            <w:shd w:val="clear" w:color="auto" w:fill="D9D9D9" w:themeFill="background1" w:themeFillShade="D9"/>
            <w:vAlign w:val="center"/>
          </w:tcPr>
          <w:p w14:paraId="7D9A94EF" w14:textId="77777777" w:rsidR="00CC2CC4" w:rsidRDefault="00CC2CC4" w:rsidP="00931819">
            <w:pPr>
              <w:widowControl w:val="0"/>
              <w:tabs>
                <w:tab w:val="left" w:pos="426"/>
              </w:tabs>
              <w:spacing w:after="1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552" w:type="dxa"/>
            <w:vAlign w:val="center"/>
          </w:tcPr>
          <w:p w14:paraId="2E5089A4" w14:textId="77777777" w:rsidR="00CC2CC4" w:rsidRPr="00587A86" w:rsidRDefault="00CC2CC4" w:rsidP="007C2290">
            <w:pPr>
              <w:widowControl w:val="0"/>
              <w:tabs>
                <w:tab w:val="left" w:pos="426"/>
              </w:tabs>
              <w:spacing w:line="276" w:lineRule="auto"/>
              <w:rPr>
                <w:rFonts w:ascii="Times New Roman" w:eastAsia="Times New Roman" w:hAnsi="Times New Roman" w:cs="Times New Roman"/>
                <w:color w:val="000000"/>
              </w:rPr>
            </w:pPr>
            <w:r w:rsidRPr="00587A86">
              <w:rPr>
                <w:rFonts w:ascii="Times New Roman" w:eastAsia="Times New Roman" w:hAnsi="Times New Roman" w:cs="Times New Roman"/>
                <w:color w:val="000000"/>
              </w:rPr>
              <w:t>UWZGLĘDNIENIE DZIAŁAŃ</w:t>
            </w:r>
          </w:p>
          <w:p w14:paraId="62BD12F2" w14:textId="77777777" w:rsidR="00CC2CC4" w:rsidRDefault="00CC2CC4" w:rsidP="007C2290">
            <w:pPr>
              <w:widowControl w:val="0"/>
              <w:tabs>
                <w:tab w:val="left" w:pos="426"/>
              </w:tabs>
              <w:spacing w:line="276" w:lineRule="auto"/>
              <w:rPr>
                <w:rFonts w:ascii="Times New Roman" w:eastAsia="Times New Roman" w:hAnsi="Times New Roman" w:cs="Times New Roman"/>
                <w:color w:val="000000"/>
              </w:rPr>
            </w:pPr>
            <w:r w:rsidRPr="00587A86">
              <w:rPr>
                <w:rFonts w:ascii="Times New Roman" w:eastAsia="Times New Roman" w:hAnsi="Times New Roman" w:cs="Times New Roman"/>
                <w:color w:val="000000"/>
              </w:rPr>
              <w:t>PROKLIMATYCZNYCH</w:t>
            </w:r>
          </w:p>
        </w:tc>
        <w:tc>
          <w:tcPr>
            <w:tcW w:w="992" w:type="dxa"/>
            <w:vAlign w:val="center"/>
          </w:tcPr>
          <w:p w14:paraId="0A8CBADD" w14:textId="77777777" w:rsidR="00CC2CC4" w:rsidRDefault="00CC2CC4" w:rsidP="00931819">
            <w:pPr>
              <w:widowControl w:val="0"/>
              <w:tabs>
                <w:tab w:val="left" w:pos="426"/>
              </w:tabs>
              <w:spacing w:after="120" w:line="276" w:lineRule="auto"/>
              <w:jc w:val="center"/>
              <w:rPr>
                <w:rFonts w:ascii="Times New Roman" w:eastAsia="Times New Roman" w:hAnsi="Times New Roman" w:cs="Times New Roman"/>
                <w:color w:val="000000"/>
              </w:rPr>
            </w:pPr>
            <w:r w:rsidRPr="006D057F">
              <w:rPr>
                <w:rFonts w:ascii="Times New Roman" w:eastAsia="Times New Roman" w:hAnsi="Times New Roman" w:cs="Times New Roman"/>
                <w:color w:val="000000"/>
              </w:rPr>
              <w:t>Max 20</w:t>
            </w:r>
          </w:p>
          <w:p w14:paraId="53E967CE" w14:textId="77777777" w:rsidR="00CC2CC4" w:rsidRDefault="00CC2CC4" w:rsidP="00931819">
            <w:pPr>
              <w:widowControl w:val="0"/>
              <w:tabs>
                <w:tab w:val="left" w:pos="426"/>
              </w:tabs>
              <w:spacing w:after="120" w:line="276" w:lineRule="auto"/>
              <w:jc w:val="center"/>
              <w:rPr>
                <w:rFonts w:ascii="Times New Roman" w:eastAsia="Times New Roman" w:hAnsi="Times New Roman" w:cs="Times New Roman"/>
                <w:color w:val="000000"/>
              </w:rPr>
            </w:pPr>
            <w:r w:rsidRPr="006D057F">
              <w:rPr>
                <w:rFonts w:ascii="Times New Roman" w:eastAsia="Times New Roman" w:hAnsi="Times New Roman" w:cs="Times New Roman"/>
                <w:color w:val="000000"/>
              </w:rPr>
              <w:t>0</w:t>
            </w:r>
          </w:p>
        </w:tc>
        <w:tc>
          <w:tcPr>
            <w:tcW w:w="6095" w:type="dxa"/>
          </w:tcPr>
          <w:p w14:paraId="3C403A87" w14:textId="77777777" w:rsidR="00CC2CC4" w:rsidRPr="00011F2C" w:rsidRDefault="00CC2CC4" w:rsidP="00931819">
            <w:pPr>
              <w:widowControl w:val="0"/>
              <w:tabs>
                <w:tab w:val="left" w:pos="426"/>
              </w:tabs>
              <w:jc w:val="both"/>
              <w:rPr>
                <w:rFonts w:ascii="Times New Roman" w:eastAsia="Times New Roman" w:hAnsi="Times New Roman" w:cs="Times New Roman"/>
                <w:b/>
                <w:color w:val="000000"/>
              </w:rPr>
            </w:pPr>
            <w:r w:rsidRPr="006D057F">
              <w:rPr>
                <w:rFonts w:ascii="Times New Roman" w:eastAsia="Times New Roman" w:hAnsi="Times New Roman" w:cs="Times New Roman"/>
                <w:color w:val="000000"/>
              </w:rPr>
              <w:t xml:space="preserve">Preferuje operacje, które uwzględniają działania </w:t>
            </w:r>
            <w:proofErr w:type="spellStart"/>
            <w:r w:rsidRPr="006D057F">
              <w:rPr>
                <w:rFonts w:ascii="Times New Roman" w:eastAsia="Times New Roman" w:hAnsi="Times New Roman" w:cs="Times New Roman"/>
                <w:color w:val="000000"/>
              </w:rPr>
              <w:t>proklimatyczne</w:t>
            </w:r>
            <w:proofErr w:type="spellEnd"/>
            <w:r w:rsidRPr="006D057F">
              <w:rPr>
                <w:rFonts w:ascii="Times New Roman" w:eastAsia="Times New Roman" w:hAnsi="Times New Roman" w:cs="Times New Roman"/>
                <w:color w:val="000000"/>
              </w:rPr>
              <w:t xml:space="preserve"> poprzez rozwiązania konstrukcyjne, technologiczne lub architektoniczne zgodnie z założeniami LSR. Realizacja będzie wykorzystywała różne formy działań służące ochronie z zastosowaniem: </w:t>
            </w:r>
            <w:r w:rsidRPr="006D057F">
              <w:rPr>
                <w:rFonts w:ascii="Times New Roman" w:eastAsia="Times New Roman" w:hAnsi="Times New Roman" w:cs="Times New Roman"/>
                <w:color w:val="000000"/>
              </w:rPr>
              <w:sym w:font="Symbol" w:char="F0B7"/>
            </w:r>
            <w:r w:rsidRPr="006D057F">
              <w:rPr>
                <w:rFonts w:ascii="Times New Roman" w:eastAsia="Times New Roman" w:hAnsi="Times New Roman" w:cs="Times New Roman"/>
                <w:color w:val="000000"/>
              </w:rPr>
              <w:t xml:space="preserve"> odnawialnych źródeł energii (OZE) – </w:t>
            </w:r>
            <w:r w:rsidRPr="00011F2C">
              <w:rPr>
                <w:rFonts w:ascii="Times New Roman" w:eastAsia="Times New Roman" w:hAnsi="Times New Roman" w:cs="Times New Roman"/>
                <w:b/>
                <w:color w:val="000000"/>
              </w:rPr>
              <w:t xml:space="preserve">5 pkt. </w:t>
            </w:r>
          </w:p>
          <w:p w14:paraId="07122E14" w14:textId="77777777" w:rsidR="00CC2CC4" w:rsidRDefault="00CC2CC4" w:rsidP="00931819">
            <w:pPr>
              <w:widowControl w:val="0"/>
              <w:tabs>
                <w:tab w:val="left" w:pos="426"/>
              </w:tabs>
              <w:jc w:val="both"/>
              <w:rPr>
                <w:rFonts w:ascii="Times New Roman" w:eastAsia="Times New Roman" w:hAnsi="Times New Roman" w:cs="Times New Roman"/>
                <w:color w:val="000000"/>
              </w:rPr>
            </w:pPr>
            <w:r w:rsidRPr="006D057F">
              <w:rPr>
                <w:rFonts w:ascii="Times New Roman" w:eastAsia="Times New Roman" w:hAnsi="Times New Roman" w:cs="Times New Roman"/>
                <w:color w:val="000000"/>
              </w:rPr>
              <w:sym w:font="Symbol" w:char="F0B7"/>
            </w:r>
            <w:r w:rsidRPr="006D057F">
              <w:rPr>
                <w:rFonts w:ascii="Times New Roman" w:eastAsia="Times New Roman" w:hAnsi="Times New Roman" w:cs="Times New Roman"/>
                <w:color w:val="000000"/>
              </w:rPr>
              <w:t xml:space="preserve"> działań zmierzających do ochrony wód podziemnych – </w:t>
            </w:r>
            <w:r w:rsidRPr="00011F2C">
              <w:rPr>
                <w:rFonts w:ascii="Times New Roman" w:eastAsia="Times New Roman" w:hAnsi="Times New Roman" w:cs="Times New Roman"/>
                <w:b/>
                <w:color w:val="000000"/>
              </w:rPr>
              <w:t>5 pkt.</w:t>
            </w:r>
            <w:r w:rsidRPr="006D057F">
              <w:rPr>
                <w:rFonts w:ascii="Times New Roman" w:eastAsia="Times New Roman" w:hAnsi="Times New Roman" w:cs="Times New Roman"/>
                <w:color w:val="000000"/>
              </w:rPr>
              <w:t xml:space="preserve"> </w:t>
            </w:r>
          </w:p>
          <w:p w14:paraId="5F7E715B" w14:textId="77777777" w:rsidR="00CC2CC4" w:rsidRDefault="00CC2CC4" w:rsidP="00931819">
            <w:pPr>
              <w:widowControl w:val="0"/>
              <w:tabs>
                <w:tab w:val="left" w:pos="426"/>
              </w:tabs>
              <w:jc w:val="both"/>
              <w:rPr>
                <w:rFonts w:ascii="Times New Roman" w:eastAsia="Times New Roman" w:hAnsi="Times New Roman" w:cs="Times New Roman"/>
                <w:color w:val="000000"/>
              </w:rPr>
            </w:pPr>
            <w:r w:rsidRPr="006D057F">
              <w:rPr>
                <w:rFonts w:ascii="Times New Roman" w:eastAsia="Times New Roman" w:hAnsi="Times New Roman" w:cs="Times New Roman"/>
                <w:color w:val="000000"/>
              </w:rPr>
              <w:sym w:font="Symbol" w:char="F0B7"/>
            </w:r>
            <w:r w:rsidRPr="006D057F">
              <w:rPr>
                <w:rFonts w:ascii="Times New Roman" w:eastAsia="Times New Roman" w:hAnsi="Times New Roman" w:cs="Times New Roman"/>
                <w:color w:val="000000"/>
              </w:rPr>
              <w:t xml:space="preserve"> działań związanych z zagospodarowaniem wód opadowych lub zastosowanie idei „zielonych ścian” / „zielonych dachów” – </w:t>
            </w:r>
            <w:r w:rsidRPr="00011F2C">
              <w:rPr>
                <w:rFonts w:ascii="Times New Roman" w:eastAsia="Times New Roman" w:hAnsi="Times New Roman" w:cs="Times New Roman"/>
                <w:b/>
                <w:color w:val="000000"/>
              </w:rPr>
              <w:t>5 pkt</w:t>
            </w:r>
            <w:r w:rsidRPr="006D057F">
              <w:rPr>
                <w:rFonts w:ascii="Times New Roman" w:eastAsia="Times New Roman" w:hAnsi="Times New Roman" w:cs="Times New Roman"/>
                <w:color w:val="000000"/>
              </w:rPr>
              <w:t xml:space="preserve">. </w:t>
            </w:r>
          </w:p>
          <w:p w14:paraId="10CFA3D3" w14:textId="77777777" w:rsidR="00CC2CC4" w:rsidRDefault="00CC2CC4" w:rsidP="00931819">
            <w:pPr>
              <w:widowControl w:val="0"/>
              <w:tabs>
                <w:tab w:val="left" w:pos="426"/>
              </w:tabs>
              <w:jc w:val="both"/>
              <w:rPr>
                <w:rFonts w:ascii="Times New Roman" w:eastAsia="Times New Roman" w:hAnsi="Times New Roman" w:cs="Times New Roman"/>
                <w:color w:val="000000"/>
              </w:rPr>
            </w:pPr>
            <w:r w:rsidRPr="006D057F">
              <w:rPr>
                <w:rFonts w:ascii="Times New Roman" w:eastAsia="Times New Roman" w:hAnsi="Times New Roman" w:cs="Times New Roman"/>
                <w:color w:val="000000"/>
              </w:rPr>
              <w:sym w:font="Symbol" w:char="F0B7"/>
            </w:r>
            <w:r w:rsidRPr="006D057F">
              <w:rPr>
                <w:rFonts w:ascii="Times New Roman" w:eastAsia="Times New Roman" w:hAnsi="Times New Roman" w:cs="Times New Roman"/>
                <w:color w:val="000000"/>
              </w:rPr>
              <w:t xml:space="preserve"> inne wyżej nie wymienione działania wpływające na czyste środowisko – </w:t>
            </w:r>
            <w:r w:rsidRPr="00011F2C">
              <w:rPr>
                <w:rFonts w:ascii="Times New Roman" w:eastAsia="Times New Roman" w:hAnsi="Times New Roman" w:cs="Times New Roman"/>
                <w:b/>
                <w:color w:val="000000"/>
              </w:rPr>
              <w:t>5 pkt</w:t>
            </w:r>
            <w:r w:rsidRPr="006D057F">
              <w:rPr>
                <w:rFonts w:ascii="Times New Roman" w:eastAsia="Times New Roman" w:hAnsi="Times New Roman" w:cs="Times New Roman"/>
                <w:color w:val="000000"/>
              </w:rPr>
              <w:t xml:space="preserve">. </w:t>
            </w:r>
          </w:p>
          <w:p w14:paraId="08CCA17C" w14:textId="77777777" w:rsidR="00CC2CC4" w:rsidRDefault="00CC2CC4" w:rsidP="00931819">
            <w:pPr>
              <w:widowControl w:val="0"/>
              <w:tabs>
                <w:tab w:val="left" w:pos="426"/>
              </w:tabs>
              <w:jc w:val="both"/>
              <w:rPr>
                <w:rFonts w:ascii="Times New Roman" w:eastAsia="Times New Roman" w:hAnsi="Times New Roman" w:cs="Times New Roman"/>
                <w:color w:val="000000"/>
              </w:rPr>
            </w:pPr>
            <w:r w:rsidRPr="006D057F">
              <w:rPr>
                <w:rFonts w:ascii="Times New Roman" w:eastAsia="Times New Roman" w:hAnsi="Times New Roman" w:cs="Times New Roman"/>
                <w:color w:val="000000"/>
              </w:rPr>
              <w:t>Kryterium weryfikowane na podstawie informacji zawartej w załączniku: „Opis „projektu” pod kątem spełniania lokalnych kryteriów wyboru operacji zapisanych w LSR” oraz na podstawie informacji zawartych we wniosku i załącznikach, mające odzwierciedlenie w kosztach.</w:t>
            </w:r>
          </w:p>
          <w:p w14:paraId="2D5BBEA1" w14:textId="77777777" w:rsidR="00CC2CC4" w:rsidRDefault="00CC2CC4" w:rsidP="00931819">
            <w:pPr>
              <w:widowControl w:val="0"/>
              <w:tabs>
                <w:tab w:val="left" w:pos="426"/>
              </w:tabs>
              <w:jc w:val="both"/>
              <w:rPr>
                <w:rFonts w:ascii="Times New Roman" w:eastAsia="Times New Roman" w:hAnsi="Times New Roman" w:cs="Times New Roman"/>
                <w:color w:val="000000"/>
              </w:rPr>
            </w:pPr>
            <w:r w:rsidRPr="00011F2C">
              <w:rPr>
                <w:rFonts w:ascii="Times New Roman" w:eastAsia="Times New Roman" w:hAnsi="Times New Roman" w:cs="Times New Roman"/>
                <w:b/>
                <w:color w:val="000000"/>
              </w:rPr>
              <w:t>Max 20 pkt.</w:t>
            </w:r>
            <w:r w:rsidRPr="006D057F">
              <w:rPr>
                <w:rFonts w:ascii="Times New Roman" w:eastAsia="Times New Roman" w:hAnsi="Times New Roman" w:cs="Times New Roman"/>
                <w:color w:val="000000"/>
              </w:rPr>
              <w:t xml:space="preserve"> – po 5 pkt. za każde działanie (Uwaga - punkty sumują się za każde działanie)</w:t>
            </w:r>
          </w:p>
          <w:p w14:paraId="33AD0340" w14:textId="77777777" w:rsidR="00CC2CC4" w:rsidRDefault="00CC2CC4" w:rsidP="00931819">
            <w:pPr>
              <w:widowControl w:val="0"/>
              <w:tabs>
                <w:tab w:val="left" w:pos="426"/>
              </w:tabs>
              <w:jc w:val="both"/>
              <w:rPr>
                <w:rFonts w:ascii="Times New Roman" w:eastAsia="Times New Roman" w:hAnsi="Times New Roman" w:cs="Times New Roman"/>
                <w:color w:val="000000"/>
              </w:rPr>
            </w:pPr>
            <w:r w:rsidRPr="00011F2C">
              <w:rPr>
                <w:rFonts w:ascii="Times New Roman" w:eastAsia="Times New Roman" w:hAnsi="Times New Roman" w:cs="Times New Roman"/>
                <w:b/>
                <w:color w:val="000000"/>
              </w:rPr>
              <w:t>0 pkt</w:t>
            </w:r>
            <w:r w:rsidRPr="006D057F">
              <w:rPr>
                <w:rFonts w:ascii="Times New Roman" w:eastAsia="Times New Roman" w:hAnsi="Times New Roman" w:cs="Times New Roman"/>
                <w:color w:val="000000"/>
              </w:rPr>
              <w:t>. - kryterium niespełnione – brak informacji w opisie kryterium</w:t>
            </w:r>
          </w:p>
        </w:tc>
      </w:tr>
      <w:tr w:rsidR="00CC2CC4" w14:paraId="0BD1892A" w14:textId="77777777" w:rsidTr="00D620FD">
        <w:tc>
          <w:tcPr>
            <w:tcW w:w="709" w:type="dxa"/>
            <w:shd w:val="clear" w:color="auto" w:fill="D9D9D9" w:themeFill="background1" w:themeFillShade="D9"/>
            <w:vAlign w:val="center"/>
          </w:tcPr>
          <w:p w14:paraId="514DF490" w14:textId="77777777" w:rsidR="00CC2CC4" w:rsidRDefault="00CC2CC4" w:rsidP="00931819">
            <w:pPr>
              <w:widowControl w:val="0"/>
              <w:tabs>
                <w:tab w:val="left" w:pos="426"/>
              </w:tabs>
              <w:spacing w:after="1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552" w:type="dxa"/>
            <w:vAlign w:val="center"/>
          </w:tcPr>
          <w:p w14:paraId="36AC1526" w14:textId="77777777" w:rsidR="00CC2CC4" w:rsidRDefault="00CC2CC4" w:rsidP="00931819">
            <w:pPr>
              <w:widowControl w:val="0"/>
              <w:tabs>
                <w:tab w:val="left" w:pos="426"/>
              </w:tabs>
              <w:spacing w:after="120" w:line="276" w:lineRule="auto"/>
              <w:rPr>
                <w:rFonts w:ascii="Times New Roman" w:eastAsia="Times New Roman" w:hAnsi="Times New Roman" w:cs="Times New Roman"/>
                <w:color w:val="000000"/>
              </w:rPr>
            </w:pPr>
            <w:r w:rsidRPr="00192D31">
              <w:rPr>
                <w:rFonts w:ascii="Times New Roman" w:eastAsia="Times New Roman" w:hAnsi="Times New Roman" w:cs="Times New Roman"/>
                <w:color w:val="000000"/>
              </w:rPr>
              <w:t>UWZGLĘDNIENIE ROZWIĄZAŃ PRZESTRZENNYCH DLA ZRÓŻNICOWANEJ GRUPY ODBIORCÓW, W TYM DLA ZDIAGNOZOWANYCH W LSR GRUP WYMAGAJĄCYCH UWAGI LUB WSPARCIA</w:t>
            </w:r>
          </w:p>
        </w:tc>
        <w:tc>
          <w:tcPr>
            <w:tcW w:w="992" w:type="dxa"/>
            <w:vAlign w:val="center"/>
          </w:tcPr>
          <w:p w14:paraId="02B42EAC" w14:textId="77777777" w:rsidR="00CC2CC4" w:rsidRDefault="00CC2CC4" w:rsidP="00931819">
            <w:pPr>
              <w:widowControl w:val="0"/>
              <w:tabs>
                <w:tab w:val="left" w:pos="426"/>
              </w:tabs>
              <w:spacing w:after="120" w:line="276" w:lineRule="auto"/>
              <w:jc w:val="center"/>
              <w:rPr>
                <w:rFonts w:ascii="Times New Roman" w:eastAsia="Times New Roman" w:hAnsi="Times New Roman" w:cs="Times New Roman"/>
                <w:color w:val="000000"/>
              </w:rPr>
            </w:pPr>
            <w:r w:rsidRPr="00192D31">
              <w:rPr>
                <w:rFonts w:ascii="Times New Roman" w:eastAsia="Times New Roman" w:hAnsi="Times New Roman" w:cs="Times New Roman"/>
                <w:color w:val="000000"/>
              </w:rPr>
              <w:t>Max 15 0</w:t>
            </w:r>
          </w:p>
        </w:tc>
        <w:tc>
          <w:tcPr>
            <w:tcW w:w="6095" w:type="dxa"/>
          </w:tcPr>
          <w:p w14:paraId="556F241F" w14:textId="77777777" w:rsidR="00CC2CC4" w:rsidRDefault="00CC2CC4" w:rsidP="00931819">
            <w:pPr>
              <w:widowControl w:val="0"/>
              <w:tabs>
                <w:tab w:val="left" w:pos="426"/>
              </w:tabs>
              <w:jc w:val="both"/>
              <w:rPr>
                <w:rFonts w:ascii="Times New Roman" w:eastAsia="Times New Roman" w:hAnsi="Times New Roman" w:cs="Times New Roman"/>
                <w:color w:val="000000"/>
              </w:rPr>
            </w:pPr>
            <w:r w:rsidRPr="00192D31">
              <w:rPr>
                <w:rFonts w:ascii="Times New Roman" w:eastAsia="Times New Roman" w:hAnsi="Times New Roman" w:cs="Times New Roman"/>
                <w:color w:val="000000"/>
              </w:rPr>
              <w:t>Preferuje operacje, które uwzględniają przystosowanie inwestycji ukierunkowanej przestrzennie również dla zaspokojenia potrzeb zdefiniowanych w LSR grup wymagających interwencji. Operacja będzie uwzględniała rozwiązania konstrukcyjne, technologiczne lub architektoniczne dla:</w:t>
            </w:r>
          </w:p>
          <w:p w14:paraId="23C9967A" w14:textId="77777777" w:rsidR="00CC2CC4" w:rsidRDefault="00CC2CC4" w:rsidP="00931819">
            <w:pPr>
              <w:widowControl w:val="0"/>
              <w:tabs>
                <w:tab w:val="left" w:pos="426"/>
              </w:tabs>
              <w:jc w:val="both"/>
              <w:rPr>
                <w:rFonts w:ascii="Times New Roman" w:eastAsia="Times New Roman" w:hAnsi="Times New Roman" w:cs="Times New Roman"/>
                <w:color w:val="000000"/>
              </w:rPr>
            </w:pPr>
            <w:r w:rsidRPr="00192D31">
              <w:rPr>
                <w:rFonts w:ascii="Times New Roman" w:eastAsia="Times New Roman" w:hAnsi="Times New Roman" w:cs="Times New Roman"/>
                <w:color w:val="000000"/>
              </w:rPr>
              <w:sym w:font="Symbol" w:char="F0B7"/>
            </w:r>
            <w:r w:rsidRPr="00192D31">
              <w:rPr>
                <w:rFonts w:ascii="Times New Roman" w:eastAsia="Times New Roman" w:hAnsi="Times New Roman" w:cs="Times New Roman"/>
                <w:color w:val="000000"/>
              </w:rPr>
              <w:t xml:space="preserve"> seniorów – </w:t>
            </w:r>
            <w:r w:rsidRPr="00FF6668">
              <w:rPr>
                <w:rFonts w:ascii="Times New Roman" w:eastAsia="Times New Roman" w:hAnsi="Times New Roman" w:cs="Times New Roman"/>
                <w:b/>
                <w:color w:val="000000"/>
              </w:rPr>
              <w:t>5 pkt</w:t>
            </w:r>
            <w:r w:rsidRPr="00192D31">
              <w:rPr>
                <w:rFonts w:ascii="Times New Roman" w:eastAsia="Times New Roman" w:hAnsi="Times New Roman" w:cs="Times New Roman"/>
                <w:color w:val="000000"/>
              </w:rPr>
              <w:t xml:space="preserve">. </w:t>
            </w:r>
          </w:p>
          <w:p w14:paraId="079E8F4E" w14:textId="77777777" w:rsidR="00CC2CC4" w:rsidRDefault="00CC2CC4" w:rsidP="00931819">
            <w:pPr>
              <w:widowControl w:val="0"/>
              <w:tabs>
                <w:tab w:val="left" w:pos="426"/>
              </w:tabs>
              <w:jc w:val="both"/>
              <w:rPr>
                <w:rFonts w:ascii="Times New Roman" w:eastAsia="Times New Roman" w:hAnsi="Times New Roman" w:cs="Times New Roman"/>
                <w:color w:val="000000"/>
              </w:rPr>
            </w:pPr>
            <w:r w:rsidRPr="00192D31">
              <w:rPr>
                <w:rFonts w:ascii="Times New Roman" w:eastAsia="Times New Roman" w:hAnsi="Times New Roman" w:cs="Times New Roman"/>
                <w:color w:val="000000"/>
              </w:rPr>
              <w:sym w:font="Symbol" w:char="F0B7"/>
            </w:r>
            <w:r w:rsidRPr="00192D31">
              <w:rPr>
                <w:rFonts w:ascii="Times New Roman" w:eastAsia="Times New Roman" w:hAnsi="Times New Roman" w:cs="Times New Roman"/>
                <w:color w:val="000000"/>
              </w:rPr>
              <w:t xml:space="preserve"> młodzieży –</w:t>
            </w:r>
            <w:r w:rsidRPr="00FF6668">
              <w:rPr>
                <w:rFonts w:ascii="Times New Roman" w:eastAsia="Times New Roman" w:hAnsi="Times New Roman" w:cs="Times New Roman"/>
                <w:b/>
                <w:color w:val="000000"/>
              </w:rPr>
              <w:t>5 pkt</w:t>
            </w:r>
            <w:r w:rsidRPr="00192D31">
              <w:rPr>
                <w:rFonts w:ascii="Times New Roman" w:eastAsia="Times New Roman" w:hAnsi="Times New Roman" w:cs="Times New Roman"/>
                <w:color w:val="000000"/>
              </w:rPr>
              <w:t xml:space="preserve">. </w:t>
            </w:r>
          </w:p>
          <w:p w14:paraId="68EC53AA" w14:textId="77777777" w:rsidR="00CC2CC4" w:rsidRDefault="00CC2CC4" w:rsidP="00931819">
            <w:pPr>
              <w:widowControl w:val="0"/>
              <w:tabs>
                <w:tab w:val="left" w:pos="426"/>
              </w:tabs>
              <w:jc w:val="both"/>
              <w:rPr>
                <w:rFonts w:ascii="Times New Roman" w:eastAsia="Times New Roman" w:hAnsi="Times New Roman" w:cs="Times New Roman"/>
                <w:color w:val="000000"/>
              </w:rPr>
            </w:pPr>
            <w:r w:rsidRPr="00192D31">
              <w:rPr>
                <w:rFonts w:ascii="Times New Roman" w:eastAsia="Times New Roman" w:hAnsi="Times New Roman" w:cs="Times New Roman"/>
                <w:color w:val="000000"/>
              </w:rPr>
              <w:sym w:font="Symbol" w:char="F0B7"/>
            </w:r>
            <w:r w:rsidRPr="00192D31">
              <w:rPr>
                <w:rFonts w:ascii="Times New Roman" w:eastAsia="Times New Roman" w:hAnsi="Times New Roman" w:cs="Times New Roman"/>
                <w:color w:val="000000"/>
              </w:rPr>
              <w:t xml:space="preserve"> osób z grupy w niekorzystnej sytuacji (niepełnosprawnych) – </w:t>
            </w:r>
            <w:r w:rsidRPr="00FF6668">
              <w:rPr>
                <w:rFonts w:ascii="Times New Roman" w:eastAsia="Times New Roman" w:hAnsi="Times New Roman" w:cs="Times New Roman"/>
                <w:b/>
                <w:color w:val="000000"/>
              </w:rPr>
              <w:t>5 pkt</w:t>
            </w:r>
            <w:r w:rsidRPr="00192D31">
              <w:rPr>
                <w:rFonts w:ascii="Times New Roman" w:eastAsia="Times New Roman" w:hAnsi="Times New Roman" w:cs="Times New Roman"/>
                <w:color w:val="000000"/>
              </w:rPr>
              <w:t xml:space="preserve">. </w:t>
            </w:r>
          </w:p>
          <w:p w14:paraId="4D5280AA" w14:textId="77777777" w:rsidR="00CC2CC4" w:rsidRDefault="00CC2CC4" w:rsidP="00931819">
            <w:pPr>
              <w:widowControl w:val="0"/>
              <w:tabs>
                <w:tab w:val="left" w:pos="426"/>
              </w:tabs>
              <w:jc w:val="both"/>
              <w:rPr>
                <w:rFonts w:ascii="Times New Roman" w:eastAsia="Times New Roman" w:hAnsi="Times New Roman" w:cs="Times New Roman"/>
                <w:color w:val="000000"/>
              </w:rPr>
            </w:pPr>
            <w:r w:rsidRPr="00192D31">
              <w:rPr>
                <w:rFonts w:ascii="Times New Roman" w:eastAsia="Times New Roman" w:hAnsi="Times New Roman" w:cs="Times New Roman"/>
                <w:color w:val="000000"/>
              </w:rPr>
              <w:t xml:space="preserve">Kryterium weryfikowane na podstawie informacji zawartej w załączniku: „Opis „projektu” pod kątem spełniania lokalnych kryteriów wyboru operacji zapisanych w LSR” oraz na podstawie informacji zawartych we wniosku i załącznikach, mające odzwierciedlenie w kosztach. </w:t>
            </w:r>
          </w:p>
          <w:p w14:paraId="711EE6C7" w14:textId="77777777" w:rsidR="00CC2CC4" w:rsidRDefault="00CC2CC4" w:rsidP="00931819">
            <w:pPr>
              <w:widowControl w:val="0"/>
              <w:tabs>
                <w:tab w:val="left" w:pos="426"/>
              </w:tabs>
              <w:jc w:val="both"/>
              <w:rPr>
                <w:rFonts w:ascii="Times New Roman" w:eastAsia="Times New Roman" w:hAnsi="Times New Roman" w:cs="Times New Roman"/>
                <w:color w:val="000000"/>
              </w:rPr>
            </w:pPr>
            <w:r w:rsidRPr="00FF6668">
              <w:rPr>
                <w:rFonts w:ascii="Times New Roman" w:eastAsia="Times New Roman" w:hAnsi="Times New Roman" w:cs="Times New Roman"/>
                <w:b/>
                <w:color w:val="000000"/>
              </w:rPr>
              <w:t>Max 15 pkt</w:t>
            </w:r>
            <w:r w:rsidRPr="00192D31">
              <w:rPr>
                <w:rFonts w:ascii="Times New Roman" w:eastAsia="Times New Roman" w:hAnsi="Times New Roman" w:cs="Times New Roman"/>
                <w:color w:val="000000"/>
              </w:rPr>
              <w:t xml:space="preserve">. – po 5 pkt. za każdą grupę odbiorców (Uwaga – punkty sumują się za każdą grupę) </w:t>
            </w:r>
          </w:p>
          <w:p w14:paraId="49884525" w14:textId="77777777" w:rsidR="00CC2CC4" w:rsidRDefault="00CC2CC4" w:rsidP="00931819">
            <w:pPr>
              <w:widowControl w:val="0"/>
              <w:tabs>
                <w:tab w:val="left" w:pos="426"/>
              </w:tabs>
              <w:jc w:val="both"/>
              <w:rPr>
                <w:rFonts w:ascii="Times New Roman" w:eastAsia="Times New Roman" w:hAnsi="Times New Roman" w:cs="Times New Roman"/>
                <w:color w:val="000000"/>
              </w:rPr>
            </w:pPr>
            <w:r w:rsidRPr="00FF6668">
              <w:rPr>
                <w:rFonts w:ascii="Times New Roman" w:eastAsia="Times New Roman" w:hAnsi="Times New Roman" w:cs="Times New Roman"/>
                <w:b/>
                <w:color w:val="000000"/>
              </w:rPr>
              <w:t>0 pkt.</w:t>
            </w:r>
            <w:r w:rsidRPr="00192D31">
              <w:rPr>
                <w:rFonts w:ascii="Times New Roman" w:eastAsia="Times New Roman" w:hAnsi="Times New Roman" w:cs="Times New Roman"/>
                <w:color w:val="000000"/>
              </w:rPr>
              <w:t xml:space="preserve"> - kryterium niespełnione – brak informacji w opisie kryterium</w:t>
            </w:r>
          </w:p>
        </w:tc>
      </w:tr>
      <w:tr w:rsidR="00CC2CC4" w14:paraId="2A74A215" w14:textId="77777777" w:rsidTr="00D620FD">
        <w:tc>
          <w:tcPr>
            <w:tcW w:w="709" w:type="dxa"/>
            <w:shd w:val="clear" w:color="auto" w:fill="D9D9D9" w:themeFill="background1" w:themeFillShade="D9"/>
            <w:vAlign w:val="center"/>
          </w:tcPr>
          <w:p w14:paraId="0087D93E" w14:textId="77777777" w:rsidR="00CC2CC4" w:rsidRDefault="00CC2CC4" w:rsidP="00931819">
            <w:pPr>
              <w:widowControl w:val="0"/>
              <w:tabs>
                <w:tab w:val="left" w:pos="426"/>
              </w:tabs>
              <w:spacing w:after="1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w:t>
            </w:r>
          </w:p>
        </w:tc>
        <w:tc>
          <w:tcPr>
            <w:tcW w:w="2552" w:type="dxa"/>
            <w:vAlign w:val="center"/>
          </w:tcPr>
          <w:p w14:paraId="76A5CFD9" w14:textId="77777777" w:rsidR="00CC2CC4" w:rsidRPr="00A84BA1" w:rsidRDefault="00CC2CC4" w:rsidP="00931819">
            <w:pPr>
              <w:widowControl w:val="0"/>
              <w:tabs>
                <w:tab w:val="left" w:pos="426"/>
              </w:tabs>
              <w:spacing w:after="120" w:line="276" w:lineRule="auto"/>
              <w:rPr>
                <w:rFonts w:ascii="Times New Roman" w:eastAsia="Times New Roman" w:hAnsi="Times New Roman" w:cs="Times New Roman"/>
                <w:color w:val="000000"/>
              </w:rPr>
            </w:pPr>
            <w:r w:rsidRPr="00A84BA1">
              <w:rPr>
                <w:rFonts w:ascii="Times New Roman" w:hAnsi="Times New Roman" w:cs="Times New Roman"/>
              </w:rPr>
              <w:t>OPARCIE OPERACJI NA LOKALNYCH WARTOŚCIACH I ZASOBACH</w:t>
            </w:r>
          </w:p>
        </w:tc>
        <w:tc>
          <w:tcPr>
            <w:tcW w:w="992" w:type="dxa"/>
            <w:vAlign w:val="center"/>
          </w:tcPr>
          <w:p w14:paraId="5223BE1B" w14:textId="77777777" w:rsidR="00CC2CC4" w:rsidRPr="0078368C" w:rsidRDefault="00CC2CC4" w:rsidP="00931819">
            <w:pPr>
              <w:widowControl w:val="0"/>
              <w:tabs>
                <w:tab w:val="left" w:pos="426"/>
              </w:tabs>
              <w:spacing w:after="120" w:line="276" w:lineRule="auto"/>
              <w:jc w:val="center"/>
              <w:rPr>
                <w:rFonts w:ascii="Times New Roman" w:eastAsia="Times New Roman" w:hAnsi="Times New Roman" w:cs="Times New Roman"/>
                <w:color w:val="000000"/>
              </w:rPr>
            </w:pPr>
            <w:r w:rsidRPr="0078368C">
              <w:rPr>
                <w:rFonts w:ascii="Times New Roman" w:hAnsi="Times New Roman" w:cs="Times New Roman"/>
              </w:rPr>
              <w:t>Max. 35 0</w:t>
            </w:r>
          </w:p>
        </w:tc>
        <w:tc>
          <w:tcPr>
            <w:tcW w:w="6095" w:type="dxa"/>
          </w:tcPr>
          <w:p w14:paraId="4040E401" w14:textId="77777777" w:rsidR="00CC2CC4" w:rsidRDefault="00CC2CC4" w:rsidP="00931819">
            <w:pPr>
              <w:widowControl w:val="0"/>
              <w:tabs>
                <w:tab w:val="left" w:pos="426"/>
              </w:tabs>
              <w:jc w:val="both"/>
              <w:rPr>
                <w:rFonts w:ascii="Times New Roman" w:eastAsia="Times New Roman" w:hAnsi="Times New Roman" w:cs="Times New Roman"/>
                <w:color w:val="000000"/>
              </w:rPr>
            </w:pPr>
            <w:r w:rsidRPr="0078368C">
              <w:rPr>
                <w:rFonts w:ascii="Times New Roman" w:eastAsia="Times New Roman" w:hAnsi="Times New Roman" w:cs="Times New Roman"/>
                <w:color w:val="000000"/>
              </w:rPr>
              <w:t xml:space="preserve">Preferuje operacje, które zachowują i bazują na lokalnym potencjale kulturowym lub historycznym lub przyrodniczym. Kryterium weryfikowane na podstawie informacji zawartej w załączniku: „Opis „projektu” pod kątem spełniania lokalnych kryteriów wyboru operacji zapisanych w LSR” oraz na podstawie informacji zawartych we wniosku i załącznikach, mające odzwierciedlenie w kosztach. </w:t>
            </w:r>
          </w:p>
          <w:p w14:paraId="1477DE2C" w14:textId="77777777" w:rsidR="00CC2CC4" w:rsidRDefault="00CC2CC4" w:rsidP="00931819">
            <w:pPr>
              <w:widowControl w:val="0"/>
              <w:tabs>
                <w:tab w:val="left" w:pos="426"/>
              </w:tabs>
              <w:jc w:val="both"/>
              <w:rPr>
                <w:rFonts w:ascii="Times New Roman" w:eastAsia="Times New Roman" w:hAnsi="Times New Roman" w:cs="Times New Roman"/>
                <w:color w:val="000000"/>
              </w:rPr>
            </w:pPr>
            <w:r w:rsidRPr="0078368C">
              <w:rPr>
                <w:rFonts w:ascii="Times New Roman" w:eastAsia="Times New Roman" w:hAnsi="Times New Roman" w:cs="Times New Roman"/>
                <w:color w:val="000000"/>
              </w:rPr>
              <w:t xml:space="preserve">a) </w:t>
            </w:r>
            <w:r w:rsidRPr="00170636">
              <w:rPr>
                <w:rFonts w:ascii="Times New Roman" w:eastAsia="Times New Roman" w:hAnsi="Times New Roman" w:cs="Times New Roman"/>
                <w:b/>
                <w:color w:val="000000"/>
              </w:rPr>
              <w:t>5 pkt.</w:t>
            </w:r>
            <w:r w:rsidRPr="0078368C">
              <w:rPr>
                <w:rFonts w:ascii="Times New Roman" w:eastAsia="Times New Roman" w:hAnsi="Times New Roman" w:cs="Times New Roman"/>
                <w:color w:val="000000"/>
              </w:rPr>
              <w:t xml:space="preserve"> - Wykorzystanie zasobu historycznego</w:t>
            </w:r>
          </w:p>
          <w:p w14:paraId="5592EF5C" w14:textId="77777777" w:rsidR="00CC2CC4" w:rsidRDefault="00CC2CC4" w:rsidP="00931819">
            <w:pPr>
              <w:widowControl w:val="0"/>
              <w:tabs>
                <w:tab w:val="left" w:pos="426"/>
              </w:tabs>
              <w:jc w:val="both"/>
              <w:rPr>
                <w:rFonts w:ascii="Times New Roman" w:eastAsia="Times New Roman" w:hAnsi="Times New Roman" w:cs="Times New Roman"/>
                <w:color w:val="000000"/>
              </w:rPr>
            </w:pPr>
            <w:r w:rsidRPr="00170636">
              <w:rPr>
                <w:rFonts w:ascii="Times New Roman" w:eastAsia="Times New Roman" w:hAnsi="Times New Roman" w:cs="Times New Roman"/>
                <w:b/>
                <w:color w:val="000000"/>
              </w:rPr>
              <w:t>5 pkt.</w:t>
            </w:r>
            <w:r w:rsidRPr="0078368C">
              <w:rPr>
                <w:rFonts w:ascii="Times New Roman" w:eastAsia="Times New Roman" w:hAnsi="Times New Roman" w:cs="Times New Roman"/>
                <w:color w:val="000000"/>
              </w:rPr>
              <w:t xml:space="preserve"> - Wykorzystanie zasobu kulturowego </w:t>
            </w:r>
          </w:p>
          <w:p w14:paraId="00F5912A" w14:textId="77777777" w:rsidR="00CC2CC4" w:rsidRDefault="00CC2CC4" w:rsidP="00931819">
            <w:pPr>
              <w:widowControl w:val="0"/>
              <w:tabs>
                <w:tab w:val="left" w:pos="426"/>
              </w:tabs>
              <w:jc w:val="both"/>
              <w:rPr>
                <w:rFonts w:ascii="Times New Roman" w:eastAsia="Times New Roman" w:hAnsi="Times New Roman" w:cs="Times New Roman"/>
                <w:color w:val="000000"/>
              </w:rPr>
            </w:pPr>
            <w:r w:rsidRPr="00170636">
              <w:rPr>
                <w:rFonts w:ascii="Times New Roman" w:eastAsia="Times New Roman" w:hAnsi="Times New Roman" w:cs="Times New Roman"/>
                <w:b/>
                <w:color w:val="000000"/>
              </w:rPr>
              <w:t>5</w:t>
            </w:r>
            <w:r>
              <w:rPr>
                <w:rFonts w:ascii="Times New Roman" w:eastAsia="Times New Roman" w:hAnsi="Times New Roman" w:cs="Times New Roman"/>
                <w:b/>
                <w:color w:val="000000"/>
              </w:rPr>
              <w:t xml:space="preserve"> </w:t>
            </w:r>
            <w:r w:rsidRPr="00170636">
              <w:rPr>
                <w:rFonts w:ascii="Times New Roman" w:eastAsia="Times New Roman" w:hAnsi="Times New Roman" w:cs="Times New Roman"/>
                <w:b/>
                <w:color w:val="000000"/>
              </w:rPr>
              <w:t>pkt.</w:t>
            </w:r>
            <w:r w:rsidRPr="0078368C">
              <w:rPr>
                <w:rFonts w:ascii="Times New Roman" w:eastAsia="Times New Roman" w:hAnsi="Times New Roman" w:cs="Times New Roman"/>
                <w:color w:val="000000"/>
              </w:rPr>
              <w:t xml:space="preserve"> - Wykorzystanie zasobu przyrodniczego Dodatkowe punkty: </w:t>
            </w:r>
          </w:p>
          <w:p w14:paraId="67CEAB95" w14:textId="77777777" w:rsidR="00CC2CC4" w:rsidRDefault="00CC2CC4" w:rsidP="00931819">
            <w:pPr>
              <w:widowControl w:val="0"/>
              <w:tabs>
                <w:tab w:val="left" w:pos="426"/>
              </w:tabs>
              <w:jc w:val="both"/>
              <w:rPr>
                <w:rFonts w:ascii="Times New Roman" w:eastAsia="Times New Roman" w:hAnsi="Times New Roman" w:cs="Times New Roman"/>
                <w:color w:val="000000"/>
              </w:rPr>
            </w:pPr>
            <w:r w:rsidRPr="0078368C">
              <w:rPr>
                <w:rFonts w:ascii="Times New Roman" w:eastAsia="Times New Roman" w:hAnsi="Times New Roman" w:cs="Times New Roman"/>
                <w:color w:val="000000"/>
              </w:rPr>
              <w:t xml:space="preserve">b) </w:t>
            </w:r>
            <w:r w:rsidRPr="00170636">
              <w:rPr>
                <w:rFonts w:ascii="Times New Roman" w:eastAsia="Times New Roman" w:hAnsi="Times New Roman" w:cs="Times New Roman"/>
                <w:b/>
                <w:color w:val="000000"/>
              </w:rPr>
              <w:t>20 pkt</w:t>
            </w:r>
            <w:r w:rsidRPr="0078368C">
              <w:rPr>
                <w:rFonts w:ascii="Times New Roman" w:eastAsia="Times New Roman" w:hAnsi="Times New Roman" w:cs="Times New Roman"/>
                <w:color w:val="000000"/>
              </w:rPr>
              <w:t>. – jeżeli operacja przewiduje działania związane z edukacją w zakresie min. dziedzictwa, kultury materialnej wsi, tradycyjnych zawodów, rękodzieła lub twórczości ludowej.</w:t>
            </w:r>
          </w:p>
          <w:p w14:paraId="7E995D3A" w14:textId="77777777" w:rsidR="00CC2CC4" w:rsidRDefault="00CC2CC4" w:rsidP="00931819">
            <w:pPr>
              <w:widowControl w:val="0"/>
              <w:tabs>
                <w:tab w:val="left" w:pos="426"/>
              </w:tabs>
              <w:jc w:val="both"/>
              <w:rPr>
                <w:rFonts w:ascii="Times New Roman" w:eastAsia="Times New Roman" w:hAnsi="Times New Roman" w:cs="Times New Roman"/>
                <w:color w:val="000000"/>
              </w:rPr>
            </w:pPr>
            <w:r w:rsidRPr="0078368C">
              <w:rPr>
                <w:rFonts w:ascii="Times New Roman" w:eastAsia="Times New Roman" w:hAnsi="Times New Roman" w:cs="Times New Roman"/>
                <w:color w:val="000000"/>
              </w:rPr>
              <w:t xml:space="preserve">(Uwaga – punkty sumują się za każdy wykazany zasób z pkt a) oraz b) </w:t>
            </w:r>
          </w:p>
          <w:p w14:paraId="5C9A672A" w14:textId="77777777" w:rsidR="00CC2CC4" w:rsidRDefault="00CC2CC4" w:rsidP="00931819">
            <w:pPr>
              <w:widowControl w:val="0"/>
              <w:tabs>
                <w:tab w:val="left" w:pos="426"/>
              </w:tabs>
              <w:jc w:val="both"/>
              <w:rPr>
                <w:rFonts w:ascii="Times New Roman" w:eastAsia="Times New Roman" w:hAnsi="Times New Roman" w:cs="Times New Roman"/>
                <w:color w:val="000000"/>
              </w:rPr>
            </w:pPr>
            <w:r w:rsidRPr="00EF2CDD">
              <w:rPr>
                <w:rFonts w:ascii="Times New Roman" w:eastAsia="Times New Roman" w:hAnsi="Times New Roman" w:cs="Times New Roman"/>
                <w:b/>
                <w:color w:val="000000"/>
              </w:rPr>
              <w:t>0 pkt</w:t>
            </w:r>
            <w:r w:rsidRPr="0078368C">
              <w:rPr>
                <w:rFonts w:ascii="Times New Roman" w:eastAsia="Times New Roman" w:hAnsi="Times New Roman" w:cs="Times New Roman"/>
                <w:color w:val="000000"/>
              </w:rPr>
              <w:t>. – kryterium niespełnione, jeżeli nie wykazuje wykorzystania zasobów lub brak informacji w opisie kryterium</w:t>
            </w:r>
          </w:p>
        </w:tc>
      </w:tr>
      <w:tr w:rsidR="00CC2CC4" w14:paraId="43F00C37" w14:textId="77777777" w:rsidTr="00D620FD">
        <w:tc>
          <w:tcPr>
            <w:tcW w:w="709" w:type="dxa"/>
            <w:shd w:val="clear" w:color="auto" w:fill="D9D9D9" w:themeFill="background1" w:themeFillShade="D9"/>
            <w:vAlign w:val="center"/>
          </w:tcPr>
          <w:p w14:paraId="1C81E1D8" w14:textId="650BE163" w:rsidR="00CC2CC4" w:rsidRDefault="00C765A2" w:rsidP="00931819">
            <w:pPr>
              <w:widowControl w:val="0"/>
              <w:tabs>
                <w:tab w:val="left" w:pos="426"/>
              </w:tabs>
              <w:spacing w:after="1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552" w:type="dxa"/>
            <w:vAlign w:val="center"/>
          </w:tcPr>
          <w:p w14:paraId="32B9AB4D" w14:textId="77777777" w:rsidR="00CE620E" w:rsidRPr="00CE620E" w:rsidRDefault="00CE620E" w:rsidP="00C26202">
            <w:pPr>
              <w:widowControl w:val="0"/>
              <w:tabs>
                <w:tab w:val="left" w:pos="426"/>
              </w:tabs>
              <w:spacing w:line="276" w:lineRule="auto"/>
              <w:rPr>
                <w:rFonts w:ascii="Times New Roman" w:eastAsia="Times New Roman" w:hAnsi="Times New Roman" w:cs="Times New Roman"/>
                <w:color w:val="000000"/>
              </w:rPr>
            </w:pPr>
            <w:r w:rsidRPr="00CE620E">
              <w:rPr>
                <w:rFonts w:ascii="Times New Roman" w:eastAsia="Times New Roman" w:hAnsi="Times New Roman" w:cs="Times New Roman"/>
                <w:color w:val="000000"/>
              </w:rPr>
              <w:t>WSPÓŁPRACA</w:t>
            </w:r>
          </w:p>
          <w:p w14:paraId="3DC1E56C" w14:textId="17ED673E" w:rsidR="00CC2CC4" w:rsidRDefault="00CE620E" w:rsidP="00C26202">
            <w:pPr>
              <w:widowControl w:val="0"/>
              <w:tabs>
                <w:tab w:val="left" w:pos="426"/>
              </w:tabs>
              <w:spacing w:line="276" w:lineRule="auto"/>
              <w:rPr>
                <w:rFonts w:ascii="Times New Roman" w:eastAsia="Times New Roman" w:hAnsi="Times New Roman" w:cs="Times New Roman"/>
                <w:color w:val="000000"/>
              </w:rPr>
            </w:pPr>
            <w:r w:rsidRPr="00CE620E">
              <w:rPr>
                <w:rFonts w:ascii="Times New Roman" w:eastAsia="Times New Roman" w:hAnsi="Times New Roman" w:cs="Times New Roman"/>
                <w:color w:val="000000"/>
              </w:rPr>
              <w:t>Z PARTNERAMI</w:t>
            </w:r>
          </w:p>
        </w:tc>
        <w:tc>
          <w:tcPr>
            <w:tcW w:w="992" w:type="dxa"/>
            <w:vAlign w:val="center"/>
          </w:tcPr>
          <w:p w14:paraId="5C878BDD" w14:textId="77777777" w:rsidR="00CE620E" w:rsidRDefault="00CE620E" w:rsidP="00931819">
            <w:pPr>
              <w:widowControl w:val="0"/>
              <w:tabs>
                <w:tab w:val="left" w:pos="426"/>
              </w:tabs>
              <w:spacing w:after="120" w:line="276" w:lineRule="auto"/>
              <w:jc w:val="center"/>
              <w:rPr>
                <w:rFonts w:ascii="Times New Roman" w:eastAsia="Times New Roman" w:hAnsi="Times New Roman" w:cs="Times New Roman"/>
                <w:color w:val="000000"/>
              </w:rPr>
            </w:pPr>
            <w:r w:rsidRPr="00CE620E">
              <w:rPr>
                <w:rFonts w:ascii="Times New Roman" w:eastAsia="Times New Roman" w:hAnsi="Times New Roman" w:cs="Times New Roman"/>
                <w:color w:val="000000"/>
              </w:rPr>
              <w:t>10</w:t>
            </w:r>
          </w:p>
          <w:p w14:paraId="43DACA15" w14:textId="570D922C" w:rsidR="00CC2CC4" w:rsidRDefault="00CE620E" w:rsidP="00931819">
            <w:pPr>
              <w:widowControl w:val="0"/>
              <w:tabs>
                <w:tab w:val="left" w:pos="426"/>
              </w:tabs>
              <w:spacing w:after="120" w:line="276" w:lineRule="auto"/>
              <w:jc w:val="center"/>
              <w:rPr>
                <w:rFonts w:ascii="Times New Roman" w:eastAsia="Times New Roman" w:hAnsi="Times New Roman" w:cs="Times New Roman"/>
                <w:color w:val="000000"/>
              </w:rPr>
            </w:pPr>
            <w:r w:rsidRPr="00CE620E">
              <w:rPr>
                <w:rFonts w:ascii="Times New Roman" w:eastAsia="Times New Roman" w:hAnsi="Times New Roman" w:cs="Times New Roman"/>
                <w:color w:val="000000"/>
              </w:rPr>
              <w:t xml:space="preserve"> 0</w:t>
            </w:r>
          </w:p>
        </w:tc>
        <w:tc>
          <w:tcPr>
            <w:tcW w:w="6095" w:type="dxa"/>
          </w:tcPr>
          <w:p w14:paraId="78D7AA49" w14:textId="77777777" w:rsidR="00763C2E" w:rsidRDefault="00CE620E" w:rsidP="00C765A2">
            <w:pPr>
              <w:widowControl w:val="0"/>
              <w:tabs>
                <w:tab w:val="left" w:pos="426"/>
              </w:tabs>
              <w:jc w:val="both"/>
              <w:rPr>
                <w:rFonts w:ascii="Times New Roman" w:eastAsia="Times New Roman" w:hAnsi="Times New Roman" w:cs="Times New Roman"/>
                <w:color w:val="000000"/>
              </w:rPr>
            </w:pPr>
            <w:r w:rsidRPr="00CE620E">
              <w:rPr>
                <w:rFonts w:ascii="Times New Roman" w:eastAsia="Times New Roman" w:hAnsi="Times New Roman" w:cs="Times New Roman"/>
                <w:color w:val="000000"/>
              </w:rPr>
              <w:t xml:space="preserve">Preferuje operacje wykazującą współpracę pomiędzy partnerami jako najlepszą formę działań na rzecz realizacji rozwoju obszaru w sposób kompleksowy. Współpraca może zostać nawiązana zarówno z podmiotami z branży turystycznej jak i gastronomicznej czy też kulturalnej, jak również pomiędzy różnymi sektorami. Celem współpracy powinno dążenie do zwiększenia atrakcyjności oferty dla turysty czy mieszkańca, bądź też efektywniejsze wykorzystanie potencjału endogenicznego obszaru LGD. Premiowane są działania, które zakładają współpracę z parterami w realizacji projektu. Plan współpracy został jasno określony w umowie partnerskiej / umowie nawiązania współpracy. Za realny udział partnera uznaje się wyłącznie mierzalne działania na rzecz projektu, które mogą zostać udokumentowane na etapie jego realizacji. Kryterium weryfikowane na podstawie informacji zawartej w załączniku: „Opis „projektu” pod kątem spełniania lokalnych kryteriów wyboru operacji zapisanych w LSR” oraz na podstawie informacji zawartych we wniosku i załącznikach. </w:t>
            </w:r>
          </w:p>
          <w:p w14:paraId="717F074C" w14:textId="77777777" w:rsidR="00763C2E" w:rsidRDefault="00CE620E" w:rsidP="00C765A2">
            <w:pPr>
              <w:widowControl w:val="0"/>
              <w:tabs>
                <w:tab w:val="left" w:pos="426"/>
              </w:tabs>
              <w:jc w:val="both"/>
              <w:rPr>
                <w:rFonts w:ascii="Times New Roman" w:eastAsia="Times New Roman" w:hAnsi="Times New Roman" w:cs="Times New Roman"/>
                <w:color w:val="000000"/>
              </w:rPr>
            </w:pPr>
            <w:r w:rsidRPr="00763C2E">
              <w:rPr>
                <w:rFonts w:ascii="Times New Roman" w:eastAsia="Times New Roman" w:hAnsi="Times New Roman" w:cs="Times New Roman"/>
                <w:b/>
                <w:color w:val="000000"/>
              </w:rPr>
              <w:t>10 pkt.</w:t>
            </w:r>
            <w:r w:rsidRPr="00CE620E">
              <w:rPr>
                <w:rFonts w:ascii="Times New Roman" w:eastAsia="Times New Roman" w:hAnsi="Times New Roman" w:cs="Times New Roman"/>
                <w:color w:val="000000"/>
              </w:rPr>
              <w:t xml:space="preserve"> – zaangażowanie partnera / partnerów </w:t>
            </w:r>
          </w:p>
          <w:p w14:paraId="5014AAFA" w14:textId="3147E3A6" w:rsidR="00CC2CC4" w:rsidRDefault="00CE620E" w:rsidP="00C765A2">
            <w:pPr>
              <w:widowControl w:val="0"/>
              <w:tabs>
                <w:tab w:val="left" w:pos="426"/>
              </w:tabs>
              <w:jc w:val="both"/>
              <w:rPr>
                <w:rFonts w:ascii="Times New Roman" w:eastAsia="Times New Roman" w:hAnsi="Times New Roman" w:cs="Times New Roman"/>
                <w:color w:val="000000"/>
              </w:rPr>
            </w:pPr>
            <w:r w:rsidRPr="00763C2E">
              <w:rPr>
                <w:rFonts w:ascii="Times New Roman" w:eastAsia="Times New Roman" w:hAnsi="Times New Roman" w:cs="Times New Roman"/>
                <w:b/>
                <w:color w:val="000000"/>
              </w:rPr>
              <w:t>0 pkt.</w:t>
            </w:r>
            <w:r w:rsidRPr="00CE620E">
              <w:rPr>
                <w:rFonts w:ascii="Times New Roman" w:eastAsia="Times New Roman" w:hAnsi="Times New Roman" w:cs="Times New Roman"/>
                <w:color w:val="000000"/>
              </w:rPr>
              <w:t xml:space="preserve"> – kryterium niespełnione - brak umów potwierdzających udział partnera / partnerów i brak w opisie kryterium</w:t>
            </w:r>
          </w:p>
        </w:tc>
      </w:tr>
      <w:tr w:rsidR="00CC2CC4" w14:paraId="1B2C3C5D" w14:textId="77777777" w:rsidTr="00D620FD">
        <w:tc>
          <w:tcPr>
            <w:tcW w:w="709" w:type="dxa"/>
            <w:shd w:val="clear" w:color="auto" w:fill="D9D9D9" w:themeFill="background1" w:themeFillShade="D9"/>
            <w:vAlign w:val="center"/>
          </w:tcPr>
          <w:p w14:paraId="2599FAEB" w14:textId="64702759" w:rsidR="00CC2CC4" w:rsidRDefault="008C4E82" w:rsidP="008C4E82">
            <w:pPr>
              <w:widowControl w:val="0"/>
              <w:tabs>
                <w:tab w:val="left" w:pos="426"/>
              </w:tabs>
              <w:spacing w:after="1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552" w:type="dxa"/>
            <w:vAlign w:val="center"/>
          </w:tcPr>
          <w:p w14:paraId="1F3BD833" w14:textId="6BDF07A4" w:rsidR="00CC2CC4" w:rsidRPr="00763C2E" w:rsidRDefault="00763C2E" w:rsidP="00931819">
            <w:pPr>
              <w:widowControl w:val="0"/>
              <w:tabs>
                <w:tab w:val="left" w:pos="426"/>
              </w:tabs>
              <w:spacing w:after="120" w:line="276" w:lineRule="auto"/>
              <w:rPr>
                <w:rFonts w:ascii="Times New Roman" w:eastAsia="Times New Roman" w:hAnsi="Times New Roman" w:cs="Times New Roman"/>
                <w:color w:val="000000"/>
              </w:rPr>
            </w:pPr>
            <w:r w:rsidRPr="00763C2E">
              <w:rPr>
                <w:rFonts w:ascii="Times New Roman" w:hAnsi="Times New Roman" w:cs="Times New Roman"/>
              </w:rPr>
              <w:t>INNOWACYJNOŚĆ</w:t>
            </w:r>
          </w:p>
        </w:tc>
        <w:tc>
          <w:tcPr>
            <w:tcW w:w="992" w:type="dxa"/>
            <w:vAlign w:val="center"/>
          </w:tcPr>
          <w:p w14:paraId="55E1D34D" w14:textId="3E6ECFE3" w:rsidR="00CC2CC4" w:rsidRDefault="00763C2E" w:rsidP="00931819">
            <w:pPr>
              <w:widowControl w:val="0"/>
              <w:tabs>
                <w:tab w:val="left" w:pos="426"/>
              </w:tabs>
              <w:spacing w:after="120" w:line="276" w:lineRule="auto"/>
              <w:jc w:val="center"/>
              <w:rPr>
                <w:rFonts w:ascii="Times New Roman" w:eastAsia="Times New Roman" w:hAnsi="Times New Roman" w:cs="Times New Roman"/>
                <w:color w:val="000000"/>
              </w:rPr>
            </w:pPr>
            <w:r w:rsidRPr="00763C2E">
              <w:rPr>
                <w:rFonts w:ascii="Times New Roman" w:eastAsia="Times New Roman" w:hAnsi="Times New Roman" w:cs="Times New Roman"/>
                <w:color w:val="000000"/>
              </w:rPr>
              <w:t>Max 20 0</w:t>
            </w:r>
          </w:p>
        </w:tc>
        <w:tc>
          <w:tcPr>
            <w:tcW w:w="6095" w:type="dxa"/>
          </w:tcPr>
          <w:p w14:paraId="5F5ACD6B" w14:textId="77777777" w:rsidR="0066132D" w:rsidRDefault="00763C2E" w:rsidP="008C4E82">
            <w:pPr>
              <w:widowControl w:val="0"/>
              <w:tabs>
                <w:tab w:val="left" w:pos="426"/>
              </w:tabs>
              <w:jc w:val="both"/>
              <w:rPr>
                <w:rFonts w:ascii="Times New Roman" w:eastAsia="Times New Roman" w:hAnsi="Times New Roman" w:cs="Times New Roman"/>
                <w:color w:val="000000"/>
              </w:rPr>
            </w:pPr>
            <w:r w:rsidRPr="00763C2E">
              <w:rPr>
                <w:rFonts w:ascii="Times New Roman" w:eastAsia="Times New Roman" w:hAnsi="Times New Roman" w:cs="Times New Roman"/>
                <w:color w:val="000000"/>
              </w:rPr>
              <w:t xml:space="preserve">Preferowane będą operacje innowacyjne tj. zgodne z definicją innowacyjności zawartą w LSR: „Innowacja to wdrożenie nowego lub istotnie ulepszonego produktu (wyrobu lub usługi), nowego lub istotnie ulepszonego procesu, zastosowanie nowej technologii lub nowego sposobu wykorzystania lub zmobilizowania istniejących lokalnych zasobów przyrodniczych, historycznych, kulturowych czy społecznych na obszarze LGD „Partnerstwo </w:t>
            </w:r>
            <w:proofErr w:type="spellStart"/>
            <w:r w:rsidRPr="00763C2E">
              <w:rPr>
                <w:rFonts w:ascii="Times New Roman" w:eastAsia="Times New Roman" w:hAnsi="Times New Roman" w:cs="Times New Roman"/>
                <w:color w:val="000000"/>
              </w:rPr>
              <w:t>Sowiogórskie</w:t>
            </w:r>
            <w:proofErr w:type="spellEnd"/>
            <w:r w:rsidRPr="00763C2E">
              <w:rPr>
                <w:rFonts w:ascii="Times New Roman" w:eastAsia="Times New Roman" w:hAnsi="Times New Roman" w:cs="Times New Roman"/>
                <w:color w:val="000000"/>
              </w:rPr>
              <w:t xml:space="preserve">”. Premiowane będą operacje ujmujące niestandardowe rozwiązania konstrukcyjne lub technologiczne czy też architektoniczne związane z celem </w:t>
            </w:r>
            <w:proofErr w:type="spellStart"/>
            <w:r w:rsidRPr="00763C2E">
              <w:rPr>
                <w:rFonts w:ascii="Times New Roman" w:eastAsia="Times New Roman" w:hAnsi="Times New Roman" w:cs="Times New Roman"/>
                <w:color w:val="000000"/>
              </w:rPr>
              <w:t>prośrodowiskowym</w:t>
            </w:r>
            <w:proofErr w:type="spellEnd"/>
            <w:r w:rsidRPr="00763C2E">
              <w:rPr>
                <w:rFonts w:ascii="Times New Roman" w:eastAsia="Times New Roman" w:hAnsi="Times New Roman" w:cs="Times New Roman"/>
                <w:color w:val="000000"/>
              </w:rPr>
              <w:t xml:space="preserve"> lub sposobem propozycji użytkowania przez grupę docelową. Ocenie będzie podlegał stopień oryginalności zmian uznany za kreatywny lub imitujący zgodnie z definicją ujętą w LSR. </w:t>
            </w:r>
          </w:p>
          <w:p w14:paraId="7E335609" w14:textId="77777777" w:rsidR="007474BE" w:rsidRDefault="00763C2E" w:rsidP="008C4E82">
            <w:pPr>
              <w:widowControl w:val="0"/>
              <w:tabs>
                <w:tab w:val="left" w:pos="426"/>
              </w:tabs>
              <w:jc w:val="both"/>
              <w:rPr>
                <w:rFonts w:ascii="Times New Roman" w:eastAsia="Times New Roman" w:hAnsi="Times New Roman" w:cs="Times New Roman"/>
                <w:color w:val="000000"/>
              </w:rPr>
            </w:pPr>
            <w:r w:rsidRPr="00763C2E">
              <w:rPr>
                <w:rFonts w:ascii="Times New Roman" w:eastAsia="Times New Roman" w:hAnsi="Times New Roman" w:cs="Times New Roman"/>
                <w:color w:val="000000"/>
              </w:rPr>
              <w:t xml:space="preserve">Kryterium weryfikowane na podstawie informacji zawartej w załączniku: „Opis „projektu” pod kątem spełniania lokalnych kryteriów wyboru operacji zapisanych w LSR” oraz na podstawie informacji zawartych we wniosku i załącznikach, mające </w:t>
            </w:r>
            <w:r w:rsidRPr="00763C2E">
              <w:rPr>
                <w:rFonts w:ascii="Times New Roman" w:eastAsia="Times New Roman" w:hAnsi="Times New Roman" w:cs="Times New Roman"/>
                <w:color w:val="000000"/>
              </w:rPr>
              <w:lastRenderedPageBreak/>
              <w:t>odzwierciedlenie w kosztach</w:t>
            </w:r>
          </w:p>
          <w:p w14:paraId="19C665EE" w14:textId="77777777" w:rsidR="007474BE" w:rsidRDefault="00763C2E" w:rsidP="007474BE">
            <w:pPr>
              <w:widowControl w:val="0"/>
              <w:tabs>
                <w:tab w:val="left" w:pos="426"/>
              </w:tabs>
              <w:jc w:val="both"/>
              <w:rPr>
                <w:rFonts w:ascii="Times New Roman" w:eastAsia="Times New Roman" w:hAnsi="Times New Roman" w:cs="Times New Roman"/>
                <w:color w:val="000000"/>
              </w:rPr>
            </w:pPr>
            <w:r w:rsidRPr="00763C2E">
              <w:rPr>
                <w:rFonts w:ascii="Times New Roman" w:eastAsia="Times New Roman" w:hAnsi="Times New Roman" w:cs="Times New Roman"/>
                <w:color w:val="000000"/>
              </w:rPr>
              <w:t>a)</w:t>
            </w:r>
            <w:r w:rsidR="007474BE">
              <w:rPr>
                <w:rFonts w:ascii="Times New Roman" w:eastAsia="Times New Roman" w:hAnsi="Times New Roman" w:cs="Times New Roman"/>
                <w:color w:val="000000"/>
              </w:rPr>
              <w:t xml:space="preserve"> </w:t>
            </w:r>
            <w:r w:rsidRPr="007474BE">
              <w:rPr>
                <w:rFonts w:ascii="Times New Roman" w:eastAsia="Times New Roman" w:hAnsi="Times New Roman" w:cs="Times New Roman"/>
                <w:b/>
                <w:color w:val="000000"/>
              </w:rPr>
              <w:t>10 pkt.</w:t>
            </w:r>
            <w:r w:rsidRPr="00763C2E">
              <w:rPr>
                <w:rFonts w:ascii="Times New Roman" w:eastAsia="Times New Roman" w:hAnsi="Times New Roman" w:cs="Times New Roman"/>
                <w:color w:val="000000"/>
              </w:rPr>
              <w:t xml:space="preserve"> – innowacyjność kreatywna lub </w:t>
            </w:r>
          </w:p>
          <w:p w14:paraId="47551220" w14:textId="77777777" w:rsidR="007474BE" w:rsidRDefault="00763C2E" w:rsidP="007474BE">
            <w:pPr>
              <w:widowControl w:val="0"/>
              <w:tabs>
                <w:tab w:val="left" w:pos="426"/>
              </w:tabs>
              <w:jc w:val="both"/>
              <w:rPr>
                <w:rFonts w:ascii="Times New Roman" w:eastAsia="Times New Roman" w:hAnsi="Times New Roman" w:cs="Times New Roman"/>
                <w:color w:val="000000"/>
              </w:rPr>
            </w:pPr>
            <w:r w:rsidRPr="007474BE">
              <w:rPr>
                <w:rFonts w:ascii="Times New Roman" w:eastAsia="Times New Roman" w:hAnsi="Times New Roman" w:cs="Times New Roman"/>
                <w:b/>
                <w:color w:val="000000"/>
              </w:rPr>
              <w:t>5 pkt.</w:t>
            </w:r>
            <w:r w:rsidRPr="00763C2E">
              <w:rPr>
                <w:rFonts w:ascii="Times New Roman" w:eastAsia="Times New Roman" w:hAnsi="Times New Roman" w:cs="Times New Roman"/>
                <w:color w:val="000000"/>
              </w:rPr>
              <w:t xml:space="preserve"> – innowacyjność imitująca</w:t>
            </w:r>
          </w:p>
          <w:p w14:paraId="4C712188" w14:textId="77777777" w:rsidR="007474BE" w:rsidRDefault="00763C2E" w:rsidP="007474BE">
            <w:pPr>
              <w:widowControl w:val="0"/>
              <w:tabs>
                <w:tab w:val="left" w:pos="426"/>
              </w:tabs>
              <w:jc w:val="both"/>
              <w:rPr>
                <w:rFonts w:ascii="Times New Roman" w:eastAsia="Times New Roman" w:hAnsi="Times New Roman" w:cs="Times New Roman"/>
                <w:color w:val="000000"/>
              </w:rPr>
            </w:pPr>
            <w:r w:rsidRPr="00763C2E">
              <w:rPr>
                <w:rFonts w:ascii="Times New Roman" w:eastAsia="Times New Roman" w:hAnsi="Times New Roman" w:cs="Times New Roman"/>
                <w:color w:val="000000"/>
              </w:rPr>
              <w:t xml:space="preserve">b) </w:t>
            </w:r>
            <w:r w:rsidRPr="007474BE">
              <w:rPr>
                <w:rFonts w:ascii="Times New Roman" w:eastAsia="Times New Roman" w:hAnsi="Times New Roman" w:cs="Times New Roman"/>
                <w:b/>
                <w:color w:val="000000"/>
              </w:rPr>
              <w:t>10 pkt</w:t>
            </w:r>
            <w:r w:rsidRPr="00763C2E">
              <w:rPr>
                <w:rFonts w:ascii="Times New Roman" w:eastAsia="Times New Roman" w:hAnsi="Times New Roman" w:cs="Times New Roman"/>
                <w:color w:val="000000"/>
              </w:rPr>
              <w:t xml:space="preserve">. – kryterium spełnione – operacja innowacyjna na całym obszarze LGD </w:t>
            </w:r>
          </w:p>
          <w:p w14:paraId="77C61462" w14:textId="77777777" w:rsidR="007474BE" w:rsidRDefault="00763C2E" w:rsidP="007474BE">
            <w:pPr>
              <w:widowControl w:val="0"/>
              <w:tabs>
                <w:tab w:val="left" w:pos="426"/>
              </w:tabs>
              <w:jc w:val="both"/>
              <w:rPr>
                <w:rFonts w:ascii="Times New Roman" w:eastAsia="Times New Roman" w:hAnsi="Times New Roman" w:cs="Times New Roman"/>
                <w:color w:val="000000"/>
              </w:rPr>
            </w:pPr>
            <w:r w:rsidRPr="007474BE">
              <w:rPr>
                <w:rFonts w:ascii="Times New Roman" w:eastAsia="Times New Roman" w:hAnsi="Times New Roman" w:cs="Times New Roman"/>
                <w:b/>
                <w:color w:val="000000"/>
              </w:rPr>
              <w:t>5 pkt</w:t>
            </w:r>
            <w:r w:rsidRPr="00763C2E">
              <w:rPr>
                <w:rFonts w:ascii="Times New Roman" w:eastAsia="Times New Roman" w:hAnsi="Times New Roman" w:cs="Times New Roman"/>
                <w:color w:val="000000"/>
              </w:rPr>
              <w:t xml:space="preserve">. – operacja innowacyjna na obszarze gminy wnioskodawcy </w:t>
            </w:r>
          </w:p>
          <w:p w14:paraId="131EAF00" w14:textId="0508F90E" w:rsidR="00CC2CC4" w:rsidRDefault="00763C2E" w:rsidP="007474BE">
            <w:pPr>
              <w:widowControl w:val="0"/>
              <w:tabs>
                <w:tab w:val="left" w:pos="426"/>
              </w:tabs>
              <w:jc w:val="both"/>
              <w:rPr>
                <w:rFonts w:ascii="Times New Roman" w:eastAsia="Times New Roman" w:hAnsi="Times New Roman" w:cs="Times New Roman"/>
                <w:color w:val="000000"/>
              </w:rPr>
            </w:pPr>
            <w:r w:rsidRPr="007474BE">
              <w:rPr>
                <w:rFonts w:ascii="Times New Roman" w:eastAsia="Times New Roman" w:hAnsi="Times New Roman" w:cs="Times New Roman"/>
                <w:b/>
                <w:color w:val="000000"/>
              </w:rPr>
              <w:t>0 pkt.</w:t>
            </w:r>
            <w:r w:rsidRPr="00763C2E">
              <w:rPr>
                <w:rFonts w:ascii="Times New Roman" w:eastAsia="Times New Roman" w:hAnsi="Times New Roman" w:cs="Times New Roman"/>
                <w:color w:val="000000"/>
              </w:rPr>
              <w:t xml:space="preserve"> – kryterium niespełnione – brak wykazania elementów innowacyjności – brak informacji w opisie kryterium UWAGA – liczba punktów z zakresu a) i b) sumuje się</w:t>
            </w:r>
          </w:p>
        </w:tc>
      </w:tr>
      <w:tr w:rsidR="00961301" w14:paraId="4135F6E3" w14:textId="77777777" w:rsidTr="00D620FD">
        <w:tc>
          <w:tcPr>
            <w:tcW w:w="709" w:type="dxa"/>
            <w:shd w:val="clear" w:color="auto" w:fill="D9D9D9" w:themeFill="background1" w:themeFillShade="D9"/>
            <w:vAlign w:val="center"/>
          </w:tcPr>
          <w:p w14:paraId="6E5F4A9B" w14:textId="4E4D43DF" w:rsidR="00961301" w:rsidRDefault="00961301" w:rsidP="008C4E82">
            <w:pPr>
              <w:widowControl w:val="0"/>
              <w:tabs>
                <w:tab w:val="left" w:pos="426"/>
              </w:tabs>
              <w:spacing w:after="1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6</w:t>
            </w:r>
          </w:p>
        </w:tc>
        <w:tc>
          <w:tcPr>
            <w:tcW w:w="2552" w:type="dxa"/>
            <w:vAlign w:val="center"/>
          </w:tcPr>
          <w:p w14:paraId="58BDFD0A" w14:textId="76F20166" w:rsidR="00961301" w:rsidRPr="00C81A96" w:rsidRDefault="00F63DCE" w:rsidP="00961301">
            <w:pPr>
              <w:widowControl w:val="0"/>
              <w:tabs>
                <w:tab w:val="left" w:pos="426"/>
              </w:tabs>
              <w:spacing w:line="276" w:lineRule="auto"/>
              <w:rPr>
                <w:rFonts w:ascii="Times New Roman" w:eastAsia="Times New Roman" w:hAnsi="Times New Roman" w:cs="Times New Roman"/>
                <w:color w:val="000000"/>
              </w:rPr>
            </w:pPr>
            <w:r w:rsidRPr="00F63DCE">
              <w:rPr>
                <w:rFonts w:ascii="Times New Roman" w:eastAsia="Times New Roman" w:hAnsi="Times New Roman" w:cs="Times New Roman"/>
                <w:color w:val="000000"/>
              </w:rPr>
              <w:t>ROZWIJANE GOSPODARSTWO LUB ZAGRODA EDUKACYJNA ZWIĄZANA JEST Z OBSŁUGĄ RUCHU TURYSTYCZNEGO</w:t>
            </w:r>
          </w:p>
        </w:tc>
        <w:tc>
          <w:tcPr>
            <w:tcW w:w="992" w:type="dxa"/>
            <w:vAlign w:val="center"/>
          </w:tcPr>
          <w:p w14:paraId="5C500F55" w14:textId="77777777" w:rsidR="00F63DCE" w:rsidRDefault="00F63DCE" w:rsidP="00D5411F">
            <w:pPr>
              <w:widowControl w:val="0"/>
              <w:tabs>
                <w:tab w:val="left" w:pos="426"/>
              </w:tabs>
              <w:spacing w:after="120" w:line="276" w:lineRule="auto"/>
              <w:jc w:val="center"/>
              <w:rPr>
                <w:rFonts w:ascii="Times New Roman" w:eastAsia="Times New Roman" w:hAnsi="Times New Roman" w:cs="Times New Roman"/>
                <w:color w:val="000000"/>
              </w:rPr>
            </w:pPr>
            <w:r w:rsidRPr="00F63DCE">
              <w:rPr>
                <w:rFonts w:ascii="Times New Roman" w:eastAsia="Times New Roman" w:hAnsi="Times New Roman" w:cs="Times New Roman"/>
                <w:color w:val="000000"/>
              </w:rPr>
              <w:t xml:space="preserve">20 </w:t>
            </w:r>
          </w:p>
          <w:p w14:paraId="0BA155A8" w14:textId="06691629" w:rsidR="00961301" w:rsidRPr="00C81A96" w:rsidRDefault="00F63DCE" w:rsidP="00D5411F">
            <w:pPr>
              <w:widowControl w:val="0"/>
              <w:tabs>
                <w:tab w:val="left" w:pos="426"/>
              </w:tabs>
              <w:spacing w:after="120" w:line="276" w:lineRule="auto"/>
              <w:jc w:val="center"/>
              <w:rPr>
                <w:rFonts w:ascii="Times New Roman" w:eastAsia="Times New Roman" w:hAnsi="Times New Roman" w:cs="Times New Roman"/>
                <w:color w:val="000000"/>
              </w:rPr>
            </w:pPr>
            <w:r w:rsidRPr="00F63DCE">
              <w:rPr>
                <w:rFonts w:ascii="Times New Roman" w:eastAsia="Times New Roman" w:hAnsi="Times New Roman" w:cs="Times New Roman"/>
                <w:color w:val="000000"/>
              </w:rPr>
              <w:t>0</w:t>
            </w:r>
          </w:p>
        </w:tc>
        <w:tc>
          <w:tcPr>
            <w:tcW w:w="6095" w:type="dxa"/>
          </w:tcPr>
          <w:p w14:paraId="0883D40D" w14:textId="77777777" w:rsidR="00F63DCE" w:rsidRDefault="00F63DCE" w:rsidP="00EF1FC2">
            <w:pPr>
              <w:widowControl w:val="0"/>
              <w:tabs>
                <w:tab w:val="left" w:pos="426"/>
              </w:tabs>
              <w:jc w:val="both"/>
              <w:rPr>
                <w:rFonts w:ascii="Times New Roman" w:eastAsia="Times New Roman" w:hAnsi="Times New Roman" w:cs="Times New Roman"/>
                <w:color w:val="000000"/>
              </w:rPr>
            </w:pPr>
            <w:r w:rsidRPr="00F63DCE">
              <w:rPr>
                <w:rFonts w:ascii="Times New Roman" w:eastAsia="Times New Roman" w:hAnsi="Times New Roman" w:cs="Times New Roman"/>
                <w:color w:val="000000"/>
              </w:rPr>
              <w:t xml:space="preserve">Preferuje operacje, które w ramach rozwoju gospodarstwa rolnego lub rozwoju zagrody edukacyjnej uwzględniają ścisłe powiązanie z obsługą ruchu turystycznego lub zagospodarowanie czasu wolnego dla turysty na obszarze LGD „Partnerstwa </w:t>
            </w:r>
            <w:proofErr w:type="spellStart"/>
            <w:r w:rsidRPr="00F63DCE">
              <w:rPr>
                <w:rFonts w:ascii="Times New Roman" w:eastAsia="Times New Roman" w:hAnsi="Times New Roman" w:cs="Times New Roman"/>
                <w:color w:val="000000"/>
              </w:rPr>
              <w:t>Sowiogórskiego</w:t>
            </w:r>
            <w:proofErr w:type="spellEnd"/>
            <w:r w:rsidRPr="00F63DCE">
              <w:rPr>
                <w:rFonts w:ascii="Times New Roman" w:eastAsia="Times New Roman" w:hAnsi="Times New Roman" w:cs="Times New Roman"/>
                <w:color w:val="000000"/>
              </w:rPr>
              <w:t xml:space="preserve">” oraz mają odzwierciedlenie w kosztach. </w:t>
            </w:r>
          </w:p>
          <w:p w14:paraId="4BF62DDA" w14:textId="77777777" w:rsidR="00F63DCE" w:rsidRDefault="00F63DCE" w:rsidP="00EF1FC2">
            <w:pPr>
              <w:widowControl w:val="0"/>
              <w:tabs>
                <w:tab w:val="left" w:pos="426"/>
              </w:tabs>
              <w:jc w:val="both"/>
              <w:rPr>
                <w:rFonts w:ascii="Times New Roman" w:eastAsia="Times New Roman" w:hAnsi="Times New Roman" w:cs="Times New Roman"/>
                <w:color w:val="000000"/>
              </w:rPr>
            </w:pPr>
            <w:r w:rsidRPr="00F63DCE">
              <w:rPr>
                <w:rFonts w:ascii="Times New Roman" w:eastAsia="Times New Roman" w:hAnsi="Times New Roman" w:cs="Times New Roman"/>
                <w:color w:val="000000"/>
              </w:rPr>
              <w:t xml:space="preserve">Kryterium weryfikowane na podstawie informacji zawartej w załączniku: „Opis „projektu” pod kątem spełniania lokalnych kryteriów wyboru operacji zapisanych w LSR” oraz na podstawie informacji zawartych we wniosku i załącznikach. </w:t>
            </w:r>
          </w:p>
          <w:p w14:paraId="351C76D2" w14:textId="77777777" w:rsidR="00F63DCE" w:rsidRDefault="00F63DCE" w:rsidP="00EF1FC2">
            <w:pPr>
              <w:widowControl w:val="0"/>
              <w:tabs>
                <w:tab w:val="left" w:pos="426"/>
              </w:tabs>
              <w:jc w:val="both"/>
              <w:rPr>
                <w:rFonts w:ascii="Times New Roman" w:eastAsia="Times New Roman" w:hAnsi="Times New Roman" w:cs="Times New Roman"/>
                <w:color w:val="000000"/>
              </w:rPr>
            </w:pPr>
            <w:r w:rsidRPr="00F63DCE">
              <w:rPr>
                <w:rFonts w:ascii="Times New Roman" w:eastAsia="Times New Roman" w:hAnsi="Times New Roman" w:cs="Times New Roman"/>
                <w:b/>
                <w:color w:val="000000"/>
              </w:rPr>
              <w:t>20 pkt</w:t>
            </w:r>
            <w:r w:rsidRPr="00F63DCE">
              <w:rPr>
                <w:rFonts w:ascii="Times New Roman" w:eastAsia="Times New Roman" w:hAnsi="Times New Roman" w:cs="Times New Roman"/>
                <w:color w:val="000000"/>
              </w:rPr>
              <w:t xml:space="preserve">. - kryterium spełnione zgodnie z opisem </w:t>
            </w:r>
          </w:p>
          <w:p w14:paraId="475FCC85" w14:textId="200714DB" w:rsidR="00961301" w:rsidRPr="008C4E82" w:rsidRDefault="00F63DCE" w:rsidP="00EF1FC2">
            <w:pPr>
              <w:widowControl w:val="0"/>
              <w:tabs>
                <w:tab w:val="left" w:pos="426"/>
              </w:tabs>
              <w:jc w:val="both"/>
              <w:rPr>
                <w:rFonts w:ascii="Times New Roman" w:eastAsia="Times New Roman" w:hAnsi="Times New Roman" w:cs="Times New Roman"/>
                <w:color w:val="000000"/>
              </w:rPr>
            </w:pPr>
            <w:r w:rsidRPr="00F63DCE">
              <w:rPr>
                <w:rFonts w:ascii="Times New Roman" w:eastAsia="Times New Roman" w:hAnsi="Times New Roman" w:cs="Times New Roman"/>
                <w:b/>
                <w:color w:val="000000"/>
              </w:rPr>
              <w:t>0 pkt.</w:t>
            </w:r>
            <w:r w:rsidRPr="00F63DCE">
              <w:rPr>
                <w:rFonts w:ascii="Times New Roman" w:eastAsia="Times New Roman" w:hAnsi="Times New Roman" w:cs="Times New Roman"/>
                <w:color w:val="000000"/>
              </w:rPr>
              <w:t xml:space="preserve"> - kryterium niespełnione – brak informacji w opisie kryterium</w:t>
            </w:r>
          </w:p>
        </w:tc>
      </w:tr>
      <w:tr w:rsidR="00CC2CC4" w14:paraId="606A5A10" w14:textId="77777777" w:rsidTr="00D620FD">
        <w:tc>
          <w:tcPr>
            <w:tcW w:w="709" w:type="dxa"/>
            <w:shd w:val="clear" w:color="auto" w:fill="D9D9D9" w:themeFill="background1" w:themeFillShade="D9"/>
            <w:vAlign w:val="center"/>
          </w:tcPr>
          <w:p w14:paraId="0B147974" w14:textId="493632FC" w:rsidR="00CC2CC4" w:rsidRDefault="008F5BE9" w:rsidP="00931819">
            <w:pPr>
              <w:widowControl w:val="0"/>
              <w:tabs>
                <w:tab w:val="left" w:pos="426"/>
              </w:tabs>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552" w:type="dxa"/>
            <w:vAlign w:val="center"/>
          </w:tcPr>
          <w:p w14:paraId="2B841D6D" w14:textId="6E77C227" w:rsidR="00961301" w:rsidRDefault="00F63DCE" w:rsidP="008F5BE9">
            <w:pPr>
              <w:widowControl w:val="0"/>
              <w:tabs>
                <w:tab w:val="left" w:pos="426"/>
              </w:tabs>
              <w:spacing w:line="276" w:lineRule="auto"/>
              <w:rPr>
                <w:rFonts w:ascii="Times New Roman" w:eastAsia="Times New Roman" w:hAnsi="Times New Roman" w:cs="Times New Roman"/>
                <w:color w:val="000000"/>
              </w:rPr>
            </w:pPr>
            <w:r w:rsidRPr="00F63DCE">
              <w:rPr>
                <w:rFonts w:ascii="Times New Roman" w:eastAsia="Times New Roman" w:hAnsi="Times New Roman" w:cs="Times New Roman"/>
                <w:color w:val="000000"/>
              </w:rPr>
              <w:t>OPERACJA PRZYCZYNIA SIĘ BEZPOŚREDNIO DO ZWIĘKSZENIA ATRAKCYJNOŚCI TURYSTYCZNEJ OBSZARU LGD PARTNERSTWO SOWIOGÓRSKIE</w:t>
            </w:r>
          </w:p>
        </w:tc>
        <w:tc>
          <w:tcPr>
            <w:tcW w:w="992" w:type="dxa"/>
            <w:vAlign w:val="center"/>
          </w:tcPr>
          <w:p w14:paraId="1D435B7D" w14:textId="7F7A7AD6" w:rsidR="00CC2CC4" w:rsidRDefault="00226B80" w:rsidP="00931819">
            <w:pPr>
              <w:widowControl w:val="0"/>
              <w:tabs>
                <w:tab w:val="left" w:pos="426"/>
              </w:tabs>
              <w:spacing w:line="276" w:lineRule="auto"/>
              <w:jc w:val="center"/>
              <w:rPr>
                <w:rFonts w:ascii="Times New Roman" w:eastAsia="Times New Roman" w:hAnsi="Times New Roman" w:cs="Times New Roman"/>
                <w:color w:val="000000"/>
              </w:rPr>
            </w:pPr>
            <w:r w:rsidRPr="00226B80">
              <w:rPr>
                <w:rFonts w:ascii="Times New Roman" w:eastAsia="Times New Roman" w:hAnsi="Times New Roman" w:cs="Times New Roman"/>
                <w:color w:val="000000"/>
              </w:rPr>
              <w:t>Max. 20 0</w:t>
            </w:r>
          </w:p>
        </w:tc>
        <w:tc>
          <w:tcPr>
            <w:tcW w:w="6095" w:type="dxa"/>
          </w:tcPr>
          <w:p w14:paraId="2220A8AB" w14:textId="77777777" w:rsidR="00226B80" w:rsidRDefault="00226B80" w:rsidP="008F5BE9">
            <w:pPr>
              <w:widowControl w:val="0"/>
              <w:tabs>
                <w:tab w:val="left" w:pos="426"/>
              </w:tabs>
              <w:jc w:val="both"/>
              <w:rPr>
                <w:rFonts w:ascii="Times New Roman" w:eastAsia="Times New Roman" w:hAnsi="Times New Roman" w:cs="Times New Roman"/>
                <w:color w:val="000000"/>
              </w:rPr>
            </w:pPr>
            <w:r w:rsidRPr="00226B80">
              <w:rPr>
                <w:rFonts w:ascii="Times New Roman" w:eastAsia="Times New Roman" w:hAnsi="Times New Roman" w:cs="Times New Roman"/>
                <w:color w:val="000000"/>
              </w:rPr>
              <w:t xml:space="preserve">Preferuje operacje, które mają wpływ na przyczynienie się do zwiększenia atrakcyjności obszaru poprzez podejmowanie innych działań zachęcających turystów do odwiedzania regionu – korzystania z walorów, usług i innego rodzaju ofert dotyczących aktywnej i atrakcyjnej formy spędzania wolnego czasu. Tym samym uwzględnia rozwiązania praktyczne, np. udogodnienia w postaci pomieszczeń do przechowywania sprzętu sportowego, możliwość przyjazdu z pupilem lub innych rozwiązań przyczyniających się do zwiększenia grupy odbiorców świadczonych usług. Ponadto dodatkowej ocenie podlegać będzie ewentualne wykorzystanie własnych produktów rolnych lub pochodzących z gospodarstw z obszaru LGD „Partnerstwo </w:t>
            </w:r>
            <w:proofErr w:type="spellStart"/>
            <w:r w:rsidRPr="00226B80">
              <w:rPr>
                <w:rFonts w:ascii="Times New Roman" w:eastAsia="Times New Roman" w:hAnsi="Times New Roman" w:cs="Times New Roman"/>
                <w:color w:val="000000"/>
              </w:rPr>
              <w:t>Sowiogórskie</w:t>
            </w:r>
            <w:proofErr w:type="spellEnd"/>
            <w:r w:rsidRPr="00226B80">
              <w:rPr>
                <w:rFonts w:ascii="Times New Roman" w:eastAsia="Times New Roman" w:hAnsi="Times New Roman" w:cs="Times New Roman"/>
                <w:color w:val="000000"/>
              </w:rPr>
              <w:t xml:space="preserve">, np. poprzez przygotowanie posiłków dla turystów, wykorzystanie podczas organizacji np. zajęć/warsztatów. Zastosowanie kryterium ma na celu wykorzystanie oraz promocję potencjału rolniczego obszaru LGD „Partnerstwo </w:t>
            </w:r>
            <w:proofErr w:type="spellStart"/>
            <w:r w:rsidRPr="00226B80">
              <w:rPr>
                <w:rFonts w:ascii="Times New Roman" w:eastAsia="Times New Roman" w:hAnsi="Times New Roman" w:cs="Times New Roman"/>
                <w:color w:val="000000"/>
              </w:rPr>
              <w:t>Sowiogróskie</w:t>
            </w:r>
            <w:proofErr w:type="spellEnd"/>
            <w:r w:rsidRPr="00226B80">
              <w:rPr>
                <w:rFonts w:ascii="Times New Roman" w:eastAsia="Times New Roman" w:hAnsi="Times New Roman" w:cs="Times New Roman"/>
                <w:color w:val="000000"/>
              </w:rPr>
              <w:t xml:space="preserve">” tym samym wzrost jego atrakcyjności. Projekt ma zaplanowane w budżecie środki służące do realizacji operacji. </w:t>
            </w:r>
          </w:p>
          <w:p w14:paraId="68C2E61B" w14:textId="77777777" w:rsidR="00226B80" w:rsidRDefault="00226B80" w:rsidP="008F5BE9">
            <w:pPr>
              <w:widowControl w:val="0"/>
              <w:tabs>
                <w:tab w:val="left" w:pos="426"/>
              </w:tabs>
              <w:jc w:val="both"/>
              <w:rPr>
                <w:rFonts w:ascii="Times New Roman" w:eastAsia="Times New Roman" w:hAnsi="Times New Roman" w:cs="Times New Roman"/>
                <w:color w:val="000000"/>
              </w:rPr>
            </w:pPr>
            <w:r w:rsidRPr="00226B80">
              <w:rPr>
                <w:rFonts w:ascii="Times New Roman" w:eastAsia="Times New Roman" w:hAnsi="Times New Roman" w:cs="Times New Roman"/>
                <w:color w:val="000000"/>
              </w:rPr>
              <w:t xml:space="preserve">Kryterium weryfikowane na podstawie informacji zawartej w załączniku: „Opis „projektu” pod kątem spełniania lokalnych kryteriów wyboru operacji zapisanych w LSR” oraz na podstawie informacji zawartych we wniosku i załącznikach. </w:t>
            </w:r>
          </w:p>
          <w:p w14:paraId="32604A5D" w14:textId="77777777" w:rsidR="00226B80" w:rsidRDefault="00226B80" w:rsidP="008F5BE9">
            <w:pPr>
              <w:widowControl w:val="0"/>
              <w:tabs>
                <w:tab w:val="left" w:pos="426"/>
              </w:tabs>
              <w:jc w:val="both"/>
              <w:rPr>
                <w:rFonts w:ascii="Times New Roman" w:eastAsia="Times New Roman" w:hAnsi="Times New Roman" w:cs="Times New Roman"/>
                <w:color w:val="000000"/>
              </w:rPr>
            </w:pPr>
            <w:r w:rsidRPr="00226B80">
              <w:rPr>
                <w:rFonts w:ascii="Times New Roman" w:eastAsia="Times New Roman" w:hAnsi="Times New Roman" w:cs="Times New Roman"/>
                <w:color w:val="000000"/>
              </w:rPr>
              <w:t xml:space="preserve">a) </w:t>
            </w:r>
            <w:r w:rsidRPr="00226B80">
              <w:rPr>
                <w:rFonts w:ascii="Times New Roman" w:eastAsia="Times New Roman" w:hAnsi="Times New Roman" w:cs="Times New Roman"/>
                <w:b/>
                <w:color w:val="000000"/>
              </w:rPr>
              <w:t>10 pkt.</w:t>
            </w:r>
            <w:r w:rsidRPr="00226B80">
              <w:rPr>
                <w:rFonts w:ascii="Times New Roman" w:eastAsia="Times New Roman" w:hAnsi="Times New Roman" w:cs="Times New Roman"/>
                <w:color w:val="000000"/>
              </w:rPr>
              <w:t xml:space="preserve"> - kryterium spełnione za wskazane rozwiązanie praktyczne </w:t>
            </w:r>
          </w:p>
          <w:p w14:paraId="471494C1" w14:textId="77777777" w:rsidR="00226B80" w:rsidRDefault="00226B80" w:rsidP="008F5BE9">
            <w:pPr>
              <w:widowControl w:val="0"/>
              <w:tabs>
                <w:tab w:val="left" w:pos="426"/>
              </w:tabs>
              <w:jc w:val="both"/>
              <w:rPr>
                <w:rFonts w:ascii="Times New Roman" w:eastAsia="Times New Roman" w:hAnsi="Times New Roman" w:cs="Times New Roman"/>
                <w:color w:val="000000"/>
              </w:rPr>
            </w:pPr>
            <w:r w:rsidRPr="00226B80">
              <w:rPr>
                <w:rFonts w:ascii="Times New Roman" w:eastAsia="Times New Roman" w:hAnsi="Times New Roman" w:cs="Times New Roman"/>
                <w:color w:val="000000"/>
              </w:rPr>
              <w:t xml:space="preserve">b) </w:t>
            </w:r>
            <w:r w:rsidRPr="00226B80">
              <w:rPr>
                <w:rFonts w:ascii="Times New Roman" w:eastAsia="Times New Roman" w:hAnsi="Times New Roman" w:cs="Times New Roman"/>
                <w:b/>
                <w:color w:val="000000"/>
              </w:rPr>
              <w:t>10 pkt.</w:t>
            </w:r>
            <w:r w:rsidRPr="00226B80">
              <w:rPr>
                <w:rFonts w:ascii="Times New Roman" w:eastAsia="Times New Roman" w:hAnsi="Times New Roman" w:cs="Times New Roman"/>
                <w:color w:val="000000"/>
              </w:rPr>
              <w:t xml:space="preserve"> za wykorzystanie produktów rolnych obszaru LGD „Partnerstwo </w:t>
            </w:r>
            <w:proofErr w:type="spellStart"/>
            <w:r w:rsidRPr="00226B80">
              <w:rPr>
                <w:rFonts w:ascii="Times New Roman" w:eastAsia="Times New Roman" w:hAnsi="Times New Roman" w:cs="Times New Roman"/>
                <w:color w:val="000000"/>
              </w:rPr>
              <w:t>Sowiogórskie</w:t>
            </w:r>
            <w:proofErr w:type="spellEnd"/>
            <w:r w:rsidRPr="00226B80">
              <w:rPr>
                <w:rFonts w:ascii="Times New Roman" w:eastAsia="Times New Roman" w:hAnsi="Times New Roman" w:cs="Times New Roman"/>
                <w:color w:val="000000"/>
              </w:rPr>
              <w:t xml:space="preserve">” (Uwaga – punkty sumują się ) </w:t>
            </w:r>
          </w:p>
          <w:p w14:paraId="4DC6D872" w14:textId="7B9B93EA" w:rsidR="00CC2CC4" w:rsidRDefault="00226B80" w:rsidP="008F5BE9">
            <w:pPr>
              <w:widowControl w:val="0"/>
              <w:tabs>
                <w:tab w:val="left" w:pos="426"/>
              </w:tabs>
              <w:jc w:val="both"/>
              <w:rPr>
                <w:rFonts w:ascii="Times New Roman" w:eastAsia="Times New Roman" w:hAnsi="Times New Roman" w:cs="Times New Roman"/>
                <w:color w:val="000000"/>
              </w:rPr>
            </w:pPr>
            <w:r w:rsidRPr="00226B80">
              <w:rPr>
                <w:rFonts w:ascii="Times New Roman" w:eastAsia="Times New Roman" w:hAnsi="Times New Roman" w:cs="Times New Roman"/>
                <w:b/>
                <w:color w:val="000000"/>
              </w:rPr>
              <w:t>0 pkt.</w:t>
            </w:r>
            <w:r w:rsidRPr="00226B80">
              <w:rPr>
                <w:rFonts w:ascii="Times New Roman" w:eastAsia="Times New Roman" w:hAnsi="Times New Roman" w:cs="Times New Roman"/>
                <w:color w:val="000000"/>
              </w:rPr>
              <w:t xml:space="preserve"> - kryterium niespełnione – brak informacji w opisie kryterium</w:t>
            </w:r>
          </w:p>
        </w:tc>
      </w:tr>
      <w:tr w:rsidR="00CC2CC4" w14:paraId="05A4D358" w14:textId="77777777" w:rsidTr="00D620FD">
        <w:tc>
          <w:tcPr>
            <w:tcW w:w="709" w:type="dxa"/>
            <w:shd w:val="clear" w:color="auto" w:fill="D9D9D9" w:themeFill="background1" w:themeFillShade="D9"/>
            <w:vAlign w:val="center"/>
          </w:tcPr>
          <w:p w14:paraId="6B0E110B" w14:textId="423BBBFD" w:rsidR="00CC2CC4" w:rsidRDefault="00CC592E" w:rsidP="00931819">
            <w:pPr>
              <w:widowControl w:val="0"/>
              <w:tabs>
                <w:tab w:val="left" w:pos="426"/>
              </w:tabs>
              <w:spacing w:after="1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552" w:type="dxa"/>
            <w:vAlign w:val="center"/>
          </w:tcPr>
          <w:p w14:paraId="15B0CF28" w14:textId="5CD72C81" w:rsidR="00CC2CC4" w:rsidRDefault="001509EF" w:rsidP="00931819">
            <w:pPr>
              <w:widowControl w:val="0"/>
              <w:tabs>
                <w:tab w:val="left" w:pos="426"/>
              </w:tabs>
              <w:spacing w:after="120" w:line="276" w:lineRule="auto"/>
              <w:rPr>
                <w:rFonts w:ascii="Times New Roman" w:eastAsia="Times New Roman" w:hAnsi="Times New Roman" w:cs="Times New Roman"/>
                <w:color w:val="000000"/>
              </w:rPr>
            </w:pPr>
            <w:r w:rsidRPr="001509EF">
              <w:rPr>
                <w:rFonts w:ascii="Times New Roman" w:eastAsia="Times New Roman" w:hAnsi="Times New Roman" w:cs="Times New Roman"/>
                <w:color w:val="000000"/>
              </w:rPr>
              <w:t>DOŚWIADCZENIE WNIOSKODAWCY</w:t>
            </w:r>
          </w:p>
        </w:tc>
        <w:tc>
          <w:tcPr>
            <w:tcW w:w="992" w:type="dxa"/>
            <w:vAlign w:val="center"/>
          </w:tcPr>
          <w:p w14:paraId="6A6DD489" w14:textId="77777777" w:rsidR="001509EF" w:rsidRDefault="001509EF" w:rsidP="00931819">
            <w:pPr>
              <w:widowControl w:val="0"/>
              <w:tabs>
                <w:tab w:val="left" w:pos="426"/>
              </w:tabs>
              <w:spacing w:after="120" w:line="276" w:lineRule="auto"/>
              <w:jc w:val="center"/>
              <w:rPr>
                <w:rFonts w:ascii="Times New Roman" w:eastAsia="Times New Roman" w:hAnsi="Times New Roman" w:cs="Times New Roman"/>
                <w:color w:val="000000"/>
              </w:rPr>
            </w:pPr>
            <w:r w:rsidRPr="001509EF">
              <w:rPr>
                <w:rFonts w:ascii="Times New Roman" w:eastAsia="Times New Roman" w:hAnsi="Times New Roman" w:cs="Times New Roman"/>
                <w:color w:val="000000"/>
              </w:rPr>
              <w:t>10</w:t>
            </w:r>
          </w:p>
          <w:p w14:paraId="3B07E442" w14:textId="127F72A6" w:rsidR="00CC2CC4" w:rsidRDefault="001509EF" w:rsidP="00931819">
            <w:pPr>
              <w:widowControl w:val="0"/>
              <w:tabs>
                <w:tab w:val="left" w:pos="426"/>
              </w:tabs>
              <w:spacing w:after="120" w:line="276" w:lineRule="auto"/>
              <w:jc w:val="center"/>
              <w:rPr>
                <w:rFonts w:ascii="Times New Roman" w:eastAsia="Times New Roman" w:hAnsi="Times New Roman" w:cs="Times New Roman"/>
                <w:color w:val="000000"/>
              </w:rPr>
            </w:pPr>
            <w:r w:rsidRPr="001509EF">
              <w:rPr>
                <w:rFonts w:ascii="Times New Roman" w:eastAsia="Times New Roman" w:hAnsi="Times New Roman" w:cs="Times New Roman"/>
                <w:color w:val="000000"/>
              </w:rPr>
              <w:t xml:space="preserve"> 0</w:t>
            </w:r>
          </w:p>
        </w:tc>
        <w:tc>
          <w:tcPr>
            <w:tcW w:w="6095" w:type="dxa"/>
          </w:tcPr>
          <w:p w14:paraId="3E5E0CD7" w14:textId="77777777" w:rsidR="001509EF" w:rsidRDefault="001509EF" w:rsidP="00931819">
            <w:pPr>
              <w:widowControl w:val="0"/>
              <w:tabs>
                <w:tab w:val="left" w:pos="426"/>
              </w:tabs>
              <w:jc w:val="both"/>
              <w:rPr>
                <w:rFonts w:ascii="Times New Roman" w:eastAsia="Times New Roman" w:hAnsi="Times New Roman" w:cs="Times New Roman"/>
                <w:color w:val="000000"/>
              </w:rPr>
            </w:pPr>
            <w:r w:rsidRPr="001509EF">
              <w:rPr>
                <w:rFonts w:ascii="Times New Roman" w:eastAsia="Times New Roman" w:hAnsi="Times New Roman" w:cs="Times New Roman"/>
                <w:color w:val="000000"/>
              </w:rPr>
              <w:t xml:space="preserve">Preferuje operacje realizowane przez Wnioskodawców mających doświadczenie w zakresie realizacji wniosków lub działań zawodowych, czy też korzystających z kursów rozwijających kompetencję w ramach prowadzonej działalności. </w:t>
            </w:r>
          </w:p>
          <w:p w14:paraId="077E9AEF" w14:textId="77777777" w:rsidR="001509EF" w:rsidRDefault="001509EF" w:rsidP="00931819">
            <w:pPr>
              <w:widowControl w:val="0"/>
              <w:tabs>
                <w:tab w:val="left" w:pos="426"/>
              </w:tabs>
              <w:jc w:val="both"/>
              <w:rPr>
                <w:rFonts w:ascii="Times New Roman" w:eastAsia="Times New Roman" w:hAnsi="Times New Roman" w:cs="Times New Roman"/>
                <w:color w:val="000000"/>
              </w:rPr>
            </w:pPr>
            <w:r w:rsidRPr="001509EF">
              <w:rPr>
                <w:rFonts w:ascii="Times New Roman" w:eastAsia="Times New Roman" w:hAnsi="Times New Roman" w:cs="Times New Roman"/>
                <w:color w:val="000000"/>
              </w:rPr>
              <w:t xml:space="preserve">Kryterium weryfikowane na podstawie informacji zawartej w załączniku: „Opis „projektu” pod kątem spełniania lokalnych kryteriów wyboru operacji zapisanych w LSR” oraz na podstawie </w:t>
            </w:r>
            <w:r w:rsidRPr="001509EF">
              <w:rPr>
                <w:rFonts w:ascii="Times New Roman" w:eastAsia="Times New Roman" w:hAnsi="Times New Roman" w:cs="Times New Roman"/>
                <w:color w:val="000000"/>
              </w:rPr>
              <w:lastRenderedPageBreak/>
              <w:t xml:space="preserve">informacji zawartych we wniosku i załącznikach. </w:t>
            </w:r>
          </w:p>
          <w:p w14:paraId="6D751025" w14:textId="77777777" w:rsidR="001509EF" w:rsidRDefault="001509EF" w:rsidP="00931819">
            <w:pPr>
              <w:widowControl w:val="0"/>
              <w:tabs>
                <w:tab w:val="left" w:pos="426"/>
              </w:tabs>
              <w:jc w:val="both"/>
              <w:rPr>
                <w:rFonts w:ascii="Times New Roman" w:eastAsia="Times New Roman" w:hAnsi="Times New Roman" w:cs="Times New Roman"/>
                <w:color w:val="000000"/>
              </w:rPr>
            </w:pPr>
            <w:r w:rsidRPr="001509EF">
              <w:rPr>
                <w:rFonts w:ascii="Times New Roman" w:eastAsia="Times New Roman" w:hAnsi="Times New Roman" w:cs="Times New Roman"/>
                <w:b/>
                <w:color w:val="000000"/>
              </w:rPr>
              <w:t>10 pkt.</w:t>
            </w:r>
            <w:r w:rsidRPr="001509EF">
              <w:rPr>
                <w:rFonts w:ascii="Times New Roman" w:eastAsia="Times New Roman" w:hAnsi="Times New Roman" w:cs="Times New Roman"/>
                <w:color w:val="000000"/>
              </w:rPr>
              <w:t xml:space="preserve"> - kryterium spełnione zgodnie z opisem </w:t>
            </w:r>
          </w:p>
          <w:p w14:paraId="1CE483E6" w14:textId="3EF94F5B" w:rsidR="00CC2CC4" w:rsidRDefault="001509EF" w:rsidP="00931819">
            <w:pPr>
              <w:widowControl w:val="0"/>
              <w:tabs>
                <w:tab w:val="left" w:pos="426"/>
              </w:tabs>
              <w:jc w:val="both"/>
              <w:rPr>
                <w:rFonts w:ascii="Times New Roman" w:eastAsia="Times New Roman" w:hAnsi="Times New Roman" w:cs="Times New Roman"/>
                <w:color w:val="000000"/>
              </w:rPr>
            </w:pPr>
            <w:r w:rsidRPr="001509EF">
              <w:rPr>
                <w:rFonts w:ascii="Times New Roman" w:eastAsia="Times New Roman" w:hAnsi="Times New Roman" w:cs="Times New Roman"/>
                <w:b/>
                <w:color w:val="000000"/>
              </w:rPr>
              <w:t>0 pkt.</w:t>
            </w:r>
            <w:r w:rsidRPr="001509EF">
              <w:rPr>
                <w:rFonts w:ascii="Times New Roman" w:eastAsia="Times New Roman" w:hAnsi="Times New Roman" w:cs="Times New Roman"/>
                <w:color w:val="000000"/>
              </w:rPr>
              <w:t xml:space="preserve"> - kryterium niespełnione – brak informacji w opisie kryterium i brak załącznik</w:t>
            </w:r>
          </w:p>
        </w:tc>
      </w:tr>
      <w:tr w:rsidR="00CC2CC4" w14:paraId="4FB50324" w14:textId="77777777" w:rsidTr="00D620FD">
        <w:tc>
          <w:tcPr>
            <w:tcW w:w="709" w:type="dxa"/>
            <w:shd w:val="clear" w:color="auto" w:fill="D9D9D9" w:themeFill="background1" w:themeFillShade="D9"/>
            <w:vAlign w:val="center"/>
          </w:tcPr>
          <w:p w14:paraId="1F4C80B5" w14:textId="4AC3F76F" w:rsidR="00CC2CC4" w:rsidRDefault="003F18B0" w:rsidP="00931819">
            <w:pPr>
              <w:widowControl w:val="0"/>
              <w:tabs>
                <w:tab w:val="left" w:pos="426"/>
              </w:tabs>
              <w:spacing w:after="1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9</w:t>
            </w:r>
          </w:p>
        </w:tc>
        <w:tc>
          <w:tcPr>
            <w:tcW w:w="2552" w:type="dxa"/>
            <w:vAlign w:val="center"/>
          </w:tcPr>
          <w:p w14:paraId="54F259E6" w14:textId="164D703F" w:rsidR="00CC2CC4" w:rsidRDefault="003F18B0" w:rsidP="00931819">
            <w:pPr>
              <w:widowControl w:val="0"/>
              <w:tabs>
                <w:tab w:val="left" w:pos="426"/>
              </w:tabs>
              <w:spacing w:after="120" w:line="276" w:lineRule="auto"/>
              <w:rPr>
                <w:rFonts w:ascii="Times New Roman" w:eastAsia="Times New Roman" w:hAnsi="Times New Roman" w:cs="Times New Roman"/>
                <w:color w:val="000000"/>
              </w:rPr>
            </w:pPr>
            <w:r w:rsidRPr="003F18B0">
              <w:rPr>
                <w:rFonts w:ascii="Times New Roman" w:eastAsia="Times New Roman" w:hAnsi="Times New Roman" w:cs="Times New Roman"/>
                <w:color w:val="000000"/>
              </w:rPr>
              <w:t>WNIOSKODAWCA POSIADA NA OBSZARZE LGD „PARTNERSTWO SOWIOGÓRSKIE” ZAREJESTROWANE GOSPODARSTWO NIEPRZERWANIE CO NAJMNIEJ 24 MIESIĄCE PRZED DNIEM ZŁOŻENIA WNIOSKU</w:t>
            </w:r>
          </w:p>
        </w:tc>
        <w:tc>
          <w:tcPr>
            <w:tcW w:w="992" w:type="dxa"/>
            <w:vAlign w:val="center"/>
          </w:tcPr>
          <w:p w14:paraId="14F7A77D" w14:textId="77777777" w:rsidR="003F18B0" w:rsidRDefault="003F18B0" w:rsidP="00931819">
            <w:pPr>
              <w:widowControl w:val="0"/>
              <w:tabs>
                <w:tab w:val="left" w:pos="426"/>
              </w:tabs>
              <w:spacing w:after="120" w:line="276" w:lineRule="auto"/>
              <w:jc w:val="center"/>
              <w:rPr>
                <w:rFonts w:ascii="Times New Roman" w:eastAsia="Times New Roman" w:hAnsi="Times New Roman" w:cs="Times New Roman"/>
                <w:color w:val="000000"/>
              </w:rPr>
            </w:pPr>
            <w:r w:rsidRPr="003F18B0">
              <w:rPr>
                <w:rFonts w:ascii="Times New Roman" w:eastAsia="Times New Roman" w:hAnsi="Times New Roman" w:cs="Times New Roman"/>
                <w:color w:val="000000"/>
              </w:rPr>
              <w:t xml:space="preserve">10 </w:t>
            </w:r>
          </w:p>
          <w:p w14:paraId="060A4579" w14:textId="7BE1117E" w:rsidR="00CC2CC4" w:rsidRDefault="003F18B0" w:rsidP="00931819">
            <w:pPr>
              <w:widowControl w:val="0"/>
              <w:tabs>
                <w:tab w:val="left" w:pos="426"/>
              </w:tabs>
              <w:spacing w:after="120" w:line="276" w:lineRule="auto"/>
              <w:jc w:val="center"/>
              <w:rPr>
                <w:rFonts w:ascii="Times New Roman" w:eastAsia="Times New Roman" w:hAnsi="Times New Roman" w:cs="Times New Roman"/>
                <w:color w:val="000000"/>
              </w:rPr>
            </w:pPr>
            <w:r w:rsidRPr="003F18B0">
              <w:rPr>
                <w:rFonts w:ascii="Times New Roman" w:eastAsia="Times New Roman" w:hAnsi="Times New Roman" w:cs="Times New Roman"/>
                <w:color w:val="000000"/>
              </w:rPr>
              <w:t>0</w:t>
            </w:r>
          </w:p>
        </w:tc>
        <w:tc>
          <w:tcPr>
            <w:tcW w:w="6095" w:type="dxa"/>
          </w:tcPr>
          <w:p w14:paraId="6342FBB7" w14:textId="77777777" w:rsidR="00272356" w:rsidRDefault="003F18B0" w:rsidP="00DF2970">
            <w:pPr>
              <w:widowControl w:val="0"/>
              <w:tabs>
                <w:tab w:val="left" w:pos="426"/>
              </w:tabs>
              <w:jc w:val="both"/>
              <w:rPr>
                <w:rFonts w:ascii="Times New Roman" w:eastAsia="Times New Roman" w:hAnsi="Times New Roman" w:cs="Times New Roman"/>
                <w:color w:val="000000"/>
              </w:rPr>
            </w:pPr>
            <w:r w:rsidRPr="003F18B0">
              <w:rPr>
                <w:rFonts w:ascii="Times New Roman" w:eastAsia="Times New Roman" w:hAnsi="Times New Roman" w:cs="Times New Roman"/>
                <w:color w:val="000000"/>
              </w:rPr>
              <w:t xml:space="preserve">Preferuje operacje realizowane przez Wnioskodawców, którzy prowadzą gospodarstwo rolne lub zagrodę edukacyjną na obszarze LGD w dłuższym okresie czasu. </w:t>
            </w:r>
          </w:p>
          <w:p w14:paraId="1CC5084A" w14:textId="77777777" w:rsidR="00272356" w:rsidRDefault="003F18B0" w:rsidP="00DF2970">
            <w:pPr>
              <w:widowControl w:val="0"/>
              <w:tabs>
                <w:tab w:val="left" w:pos="426"/>
              </w:tabs>
              <w:jc w:val="both"/>
              <w:rPr>
                <w:rFonts w:ascii="Times New Roman" w:eastAsia="Times New Roman" w:hAnsi="Times New Roman" w:cs="Times New Roman"/>
                <w:color w:val="000000"/>
              </w:rPr>
            </w:pPr>
            <w:r w:rsidRPr="003F18B0">
              <w:rPr>
                <w:rFonts w:ascii="Times New Roman" w:eastAsia="Times New Roman" w:hAnsi="Times New Roman" w:cs="Times New Roman"/>
                <w:color w:val="000000"/>
              </w:rPr>
              <w:t xml:space="preserve">Kryterium weryfikowane na podstawie informacji zawartej w załączniku: „Opis „projektu” pod kątem spełniania lokalnych kryteriów wyboru operacji zapisanych w LSR” oraz na podstawie informacji zawartych we wniosku i załącznikach. </w:t>
            </w:r>
          </w:p>
          <w:p w14:paraId="01A975D6" w14:textId="77777777" w:rsidR="00272356" w:rsidRDefault="003F18B0" w:rsidP="00DF2970">
            <w:pPr>
              <w:widowControl w:val="0"/>
              <w:tabs>
                <w:tab w:val="left" w:pos="426"/>
              </w:tabs>
              <w:jc w:val="both"/>
              <w:rPr>
                <w:rFonts w:ascii="Times New Roman" w:eastAsia="Times New Roman" w:hAnsi="Times New Roman" w:cs="Times New Roman"/>
                <w:color w:val="000000"/>
              </w:rPr>
            </w:pPr>
            <w:r w:rsidRPr="00272356">
              <w:rPr>
                <w:rFonts w:ascii="Times New Roman" w:eastAsia="Times New Roman" w:hAnsi="Times New Roman" w:cs="Times New Roman"/>
                <w:b/>
                <w:color w:val="000000"/>
              </w:rPr>
              <w:t>10 pkt</w:t>
            </w:r>
            <w:r w:rsidRPr="003F18B0">
              <w:rPr>
                <w:rFonts w:ascii="Times New Roman" w:eastAsia="Times New Roman" w:hAnsi="Times New Roman" w:cs="Times New Roman"/>
                <w:color w:val="000000"/>
              </w:rPr>
              <w:t xml:space="preserve">. – kryterium spełnione jeżeli na co najmniej 730 dni przed złożeniem </w:t>
            </w:r>
            <w:proofErr w:type="spellStart"/>
            <w:r w:rsidRPr="003F18B0">
              <w:rPr>
                <w:rFonts w:ascii="Times New Roman" w:eastAsia="Times New Roman" w:hAnsi="Times New Roman" w:cs="Times New Roman"/>
                <w:color w:val="000000"/>
              </w:rPr>
              <w:t>WoPP</w:t>
            </w:r>
            <w:proofErr w:type="spellEnd"/>
            <w:r w:rsidRPr="003F18B0">
              <w:rPr>
                <w:rFonts w:ascii="Times New Roman" w:eastAsia="Times New Roman" w:hAnsi="Times New Roman" w:cs="Times New Roman"/>
                <w:color w:val="000000"/>
              </w:rPr>
              <w:t xml:space="preserve"> dokonano czynności zarejestrowania gospodarstwa rolnego lub zagrody edukacyjnej na terenie LGD (Weryfikacja nastąpi w oparciu o dokumenty przedstawione przez wnioskodawcę. Dokument powinien zawierać datę zgłoszenia siedziby prowadzonej działalności gospodarczej. Zaświadczenie / dokument wydany nie wcześniej niż 1 m-c przed złożeniem </w:t>
            </w:r>
            <w:proofErr w:type="spellStart"/>
            <w:r w:rsidRPr="003F18B0">
              <w:rPr>
                <w:rFonts w:ascii="Times New Roman" w:eastAsia="Times New Roman" w:hAnsi="Times New Roman" w:cs="Times New Roman"/>
                <w:color w:val="000000"/>
              </w:rPr>
              <w:t>WoPP</w:t>
            </w:r>
            <w:proofErr w:type="spellEnd"/>
            <w:r w:rsidRPr="003F18B0">
              <w:rPr>
                <w:rFonts w:ascii="Times New Roman" w:eastAsia="Times New Roman" w:hAnsi="Times New Roman" w:cs="Times New Roman"/>
                <w:color w:val="000000"/>
              </w:rPr>
              <w:t xml:space="preserve">) </w:t>
            </w:r>
          </w:p>
          <w:p w14:paraId="6D938728" w14:textId="5D1A5234" w:rsidR="00CC2CC4" w:rsidRDefault="003F18B0" w:rsidP="00DF2970">
            <w:pPr>
              <w:widowControl w:val="0"/>
              <w:tabs>
                <w:tab w:val="left" w:pos="426"/>
              </w:tabs>
              <w:jc w:val="both"/>
              <w:rPr>
                <w:rFonts w:ascii="Times New Roman" w:eastAsia="Times New Roman" w:hAnsi="Times New Roman" w:cs="Times New Roman"/>
                <w:color w:val="000000"/>
              </w:rPr>
            </w:pPr>
            <w:r w:rsidRPr="00272356">
              <w:rPr>
                <w:rFonts w:ascii="Times New Roman" w:eastAsia="Times New Roman" w:hAnsi="Times New Roman" w:cs="Times New Roman"/>
                <w:b/>
                <w:color w:val="000000"/>
              </w:rPr>
              <w:t>0 pkt.</w:t>
            </w:r>
            <w:r w:rsidRPr="003F18B0">
              <w:rPr>
                <w:rFonts w:ascii="Times New Roman" w:eastAsia="Times New Roman" w:hAnsi="Times New Roman" w:cs="Times New Roman"/>
                <w:color w:val="000000"/>
              </w:rPr>
              <w:t xml:space="preserve"> – kryterium niespełnione – brak informacji w opisie kryterium i brak załącznika</w:t>
            </w:r>
          </w:p>
        </w:tc>
      </w:tr>
      <w:tr w:rsidR="00CC2CC4" w14:paraId="5B166200" w14:textId="77777777" w:rsidTr="00D620FD">
        <w:tc>
          <w:tcPr>
            <w:tcW w:w="709" w:type="dxa"/>
            <w:shd w:val="clear" w:color="auto" w:fill="D9D9D9" w:themeFill="background1" w:themeFillShade="D9"/>
            <w:vAlign w:val="center"/>
          </w:tcPr>
          <w:p w14:paraId="6E464E6C" w14:textId="401E475A" w:rsidR="00CC2CC4" w:rsidRDefault="00272356" w:rsidP="00EE3D2B">
            <w:pPr>
              <w:widowControl w:val="0"/>
              <w:tabs>
                <w:tab w:val="left" w:pos="426"/>
              </w:tabs>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552" w:type="dxa"/>
          </w:tcPr>
          <w:p w14:paraId="1A3B76FA" w14:textId="45EE37DB" w:rsidR="00CC2CC4" w:rsidRDefault="00272356" w:rsidP="00EE3D2B">
            <w:pPr>
              <w:widowControl w:val="0"/>
              <w:tabs>
                <w:tab w:val="left" w:pos="426"/>
              </w:tabs>
              <w:spacing w:line="276" w:lineRule="auto"/>
              <w:rPr>
                <w:rFonts w:ascii="Times New Roman" w:eastAsia="Times New Roman" w:hAnsi="Times New Roman" w:cs="Times New Roman"/>
                <w:color w:val="000000"/>
              </w:rPr>
            </w:pPr>
            <w:r w:rsidRPr="00272356">
              <w:rPr>
                <w:rFonts w:ascii="Times New Roman" w:eastAsia="Times New Roman" w:hAnsi="Times New Roman" w:cs="Times New Roman"/>
                <w:color w:val="000000"/>
              </w:rPr>
              <w:t>PROMOCJA LGD JAKO PODMIOTU POŚREDNICZĄCEGO W POZYSKANIU ŚRODKÓW NA REALIZACJĘ OPERACJI</w:t>
            </w:r>
          </w:p>
        </w:tc>
        <w:tc>
          <w:tcPr>
            <w:tcW w:w="992" w:type="dxa"/>
            <w:vAlign w:val="center"/>
          </w:tcPr>
          <w:p w14:paraId="76502477" w14:textId="6E26FFB2" w:rsidR="00CC2CC4" w:rsidRDefault="00272356" w:rsidP="00EE3D2B">
            <w:pPr>
              <w:widowControl w:val="0"/>
              <w:tabs>
                <w:tab w:val="left" w:pos="426"/>
              </w:tabs>
              <w:spacing w:line="276" w:lineRule="auto"/>
              <w:jc w:val="center"/>
              <w:rPr>
                <w:rFonts w:ascii="Times New Roman" w:eastAsia="Times New Roman" w:hAnsi="Times New Roman" w:cs="Times New Roman"/>
                <w:color w:val="000000"/>
              </w:rPr>
            </w:pPr>
            <w:r w:rsidRPr="00272356">
              <w:rPr>
                <w:rFonts w:ascii="Times New Roman" w:eastAsia="Times New Roman" w:hAnsi="Times New Roman" w:cs="Times New Roman"/>
                <w:color w:val="000000"/>
              </w:rPr>
              <w:t>Max. 20 0</w:t>
            </w:r>
          </w:p>
        </w:tc>
        <w:tc>
          <w:tcPr>
            <w:tcW w:w="6095" w:type="dxa"/>
          </w:tcPr>
          <w:p w14:paraId="52C14AEF" w14:textId="77777777" w:rsidR="00D941C8" w:rsidRDefault="00272356" w:rsidP="00EE3D2B">
            <w:pPr>
              <w:widowControl w:val="0"/>
              <w:tabs>
                <w:tab w:val="left" w:pos="426"/>
              </w:tabs>
              <w:jc w:val="both"/>
              <w:rPr>
                <w:rFonts w:ascii="Times New Roman" w:eastAsia="Times New Roman" w:hAnsi="Times New Roman" w:cs="Times New Roman"/>
                <w:color w:val="000000"/>
              </w:rPr>
            </w:pPr>
            <w:r w:rsidRPr="00272356">
              <w:rPr>
                <w:rFonts w:ascii="Times New Roman" w:eastAsia="Times New Roman" w:hAnsi="Times New Roman" w:cs="Times New Roman"/>
                <w:color w:val="000000"/>
              </w:rPr>
              <w:t xml:space="preserve">Preferuje operacje zakładające aktywne promowanie LGD „Partnerstwa </w:t>
            </w:r>
            <w:proofErr w:type="spellStart"/>
            <w:r w:rsidRPr="00272356">
              <w:rPr>
                <w:rFonts w:ascii="Times New Roman" w:eastAsia="Times New Roman" w:hAnsi="Times New Roman" w:cs="Times New Roman"/>
                <w:color w:val="000000"/>
              </w:rPr>
              <w:t>Sowiogórskiego</w:t>
            </w:r>
            <w:proofErr w:type="spellEnd"/>
            <w:r w:rsidRPr="00272356">
              <w:rPr>
                <w:rFonts w:ascii="Times New Roman" w:eastAsia="Times New Roman" w:hAnsi="Times New Roman" w:cs="Times New Roman"/>
                <w:color w:val="000000"/>
              </w:rPr>
              <w:t xml:space="preserve">” w celu wzmocnienia rozpoznawalności oraz pozytywnego wizerunku, jak również podmiotu pośredniczącego w pozyskaniu środków na realizację operacji. Premiowane formy promocji: </w:t>
            </w:r>
          </w:p>
          <w:p w14:paraId="19B9F8D2" w14:textId="77777777" w:rsidR="00D941C8" w:rsidRDefault="00272356" w:rsidP="00EE3D2B">
            <w:pPr>
              <w:widowControl w:val="0"/>
              <w:tabs>
                <w:tab w:val="left" w:pos="426"/>
              </w:tabs>
              <w:jc w:val="both"/>
              <w:rPr>
                <w:rFonts w:ascii="Times New Roman" w:eastAsia="Times New Roman" w:hAnsi="Times New Roman" w:cs="Times New Roman"/>
                <w:color w:val="000000"/>
              </w:rPr>
            </w:pPr>
            <w:r w:rsidRPr="00272356">
              <w:rPr>
                <w:rFonts w:ascii="Times New Roman" w:eastAsia="Times New Roman" w:hAnsi="Times New Roman" w:cs="Times New Roman"/>
                <w:color w:val="000000"/>
              </w:rPr>
              <w:sym w:font="Symbol" w:char="F0B7"/>
            </w:r>
            <w:r w:rsidRPr="00272356">
              <w:rPr>
                <w:rFonts w:ascii="Times New Roman" w:eastAsia="Times New Roman" w:hAnsi="Times New Roman" w:cs="Times New Roman"/>
                <w:color w:val="000000"/>
              </w:rPr>
              <w:t xml:space="preserve"> zamieszczenie logotypu i informacji o LGD „Partnerstwo </w:t>
            </w:r>
            <w:proofErr w:type="spellStart"/>
            <w:r w:rsidRPr="00272356">
              <w:rPr>
                <w:rFonts w:ascii="Times New Roman" w:eastAsia="Times New Roman" w:hAnsi="Times New Roman" w:cs="Times New Roman"/>
                <w:color w:val="000000"/>
              </w:rPr>
              <w:t>Sowiogórskie</w:t>
            </w:r>
            <w:proofErr w:type="spellEnd"/>
            <w:r w:rsidRPr="00272356">
              <w:rPr>
                <w:rFonts w:ascii="Times New Roman" w:eastAsia="Times New Roman" w:hAnsi="Times New Roman" w:cs="Times New Roman"/>
                <w:color w:val="000000"/>
              </w:rPr>
              <w:t xml:space="preserve">” na swojej stronie internetowej – </w:t>
            </w:r>
            <w:r w:rsidRPr="00D941C8">
              <w:rPr>
                <w:rFonts w:ascii="Times New Roman" w:eastAsia="Times New Roman" w:hAnsi="Times New Roman" w:cs="Times New Roman"/>
                <w:b/>
                <w:color w:val="000000"/>
              </w:rPr>
              <w:t>5 pkt.</w:t>
            </w:r>
            <w:r w:rsidRPr="00272356">
              <w:rPr>
                <w:rFonts w:ascii="Times New Roman" w:eastAsia="Times New Roman" w:hAnsi="Times New Roman" w:cs="Times New Roman"/>
                <w:color w:val="000000"/>
              </w:rPr>
              <w:t xml:space="preserve"> </w:t>
            </w:r>
          </w:p>
          <w:p w14:paraId="0ED631D6" w14:textId="77777777" w:rsidR="00D941C8" w:rsidRDefault="00272356" w:rsidP="00EE3D2B">
            <w:pPr>
              <w:widowControl w:val="0"/>
              <w:tabs>
                <w:tab w:val="left" w:pos="426"/>
              </w:tabs>
              <w:jc w:val="both"/>
              <w:rPr>
                <w:rFonts w:ascii="Times New Roman" w:eastAsia="Times New Roman" w:hAnsi="Times New Roman" w:cs="Times New Roman"/>
                <w:color w:val="000000"/>
              </w:rPr>
            </w:pPr>
            <w:r w:rsidRPr="00272356">
              <w:rPr>
                <w:rFonts w:ascii="Times New Roman" w:eastAsia="Times New Roman" w:hAnsi="Times New Roman" w:cs="Times New Roman"/>
                <w:color w:val="000000"/>
              </w:rPr>
              <w:sym w:font="Symbol" w:char="F0B7"/>
            </w:r>
            <w:r w:rsidRPr="00272356">
              <w:rPr>
                <w:rFonts w:ascii="Times New Roman" w:eastAsia="Times New Roman" w:hAnsi="Times New Roman" w:cs="Times New Roman"/>
                <w:color w:val="000000"/>
              </w:rPr>
              <w:t xml:space="preserve"> zamieszczenie logotypu i informacji o LGD „Partnerstwo </w:t>
            </w:r>
            <w:proofErr w:type="spellStart"/>
            <w:r w:rsidRPr="00272356">
              <w:rPr>
                <w:rFonts w:ascii="Times New Roman" w:eastAsia="Times New Roman" w:hAnsi="Times New Roman" w:cs="Times New Roman"/>
                <w:color w:val="000000"/>
              </w:rPr>
              <w:t>Sowiogórskie</w:t>
            </w:r>
            <w:proofErr w:type="spellEnd"/>
            <w:r w:rsidRPr="00272356">
              <w:rPr>
                <w:rFonts w:ascii="Times New Roman" w:eastAsia="Times New Roman" w:hAnsi="Times New Roman" w:cs="Times New Roman"/>
                <w:color w:val="000000"/>
              </w:rPr>
              <w:t xml:space="preserve">” w mediach społecznościowych – </w:t>
            </w:r>
            <w:r w:rsidRPr="00D941C8">
              <w:rPr>
                <w:rFonts w:ascii="Times New Roman" w:eastAsia="Times New Roman" w:hAnsi="Times New Roman" w:cs="Times New Roman"/>
                <w:b/>
                <w:color w:val="000000"/>
              </w:rPr>
              <w:t>5 pkt.</w:t>
            </w:r>
            <w:r w:rsidRPr="00272356">
              <w:rPr>
                <w:rFonts w:ascii="Times New Roman" w:eastAsia="Times New Roman" w:hAnsi="Times New Roman" w:cs="Times New Roman"/>
                <w:color w:val="000000"/>
              </w:rPr>
              <w:t xml:space="preserve"> </w:t>
            </w:r>
          </w:p>
          <w:p w14:paraId="786E8ED0" w14:textId="77777777" w:rsidR="00D941C8" w:rsidRDefault="00272356" w:rsidP="00EE3D2B">
            <w:pPr>
              <w:widowControl w:val="0"/>
              <w:tabs>
                <w:tab w:val="left" w:pos="426"/>
              </w:tabs>
              <w:jc w:val="both"/>
              <w:rPr>
                <w:rFonts w:ascii="Times New Roman" w:eastAsia="Times New Roman" w:hAnsi="Times New Roman" w:cs="Times New Roman"/>
                <w:color w:val="000000"/>
              </w:rPr>
            </w:pPr>
            <w:r w:rsidRPr="00272356">
              <w:rPr>
                <w:rFonts w:ascii="Times New Roman" w:eastAsia="Times New Roman" w:hAnsi="Times New Roman" w:cs="Times New Roman"/>
                <w:color w:val="000000"/>
              </w:rPr>
              <w:sym w:font="Symbol" w:char="F0B7"/>
            </w:r>
            <w:r w:rsidRPr="00272356">
              <w:rPr>
                <w:rFonts w:ascii="Times New Roman" w:eastAsia="Times New Roman" w:hAnsi="Times New Roman" w:cs="Times New Roman"/>
                <w:color w:val="000000"/>
              </w:rPr>
              <w:t xml:space="preserve"> zamieszczenie logotypu i informacji o LGD „Partnerstwo </w:t>
            </w:r>
            <w:proofErr w:type="spellStart"/>
            <w:r w:rsidRPr="00272356">
              <w:rPr>
                <w:rFonts w:ascii="Times New Roman" w:eastAsia="Times New Roman" w:hAnsi="Times New Roman" w:cs="Times New Roman"/>
                <w:color w:val="000000"/>
              </w:rPr>
              <w:t>Sowiogórskie</w:t>
            </w:r>
            <w:proofErr w:type="spellEnd"/>
            <w:r w:rsidRPr="00272356">
              <w:rPr>
                <w:rFonts w:ascii="Times New Roman" w:eastAsia="Times New Roman" w:hAnsi="Times New Roman" w:cs="Times New Roman"/>
                <w:color w:val="000000"/>
              </w:rPr>
              <w:t xml:space="preserve">” w innej formie niż wymienione wyżej, np. materiałach informacyjno-promocyjnych, na elementach inwestycji – </w:t>
            </w:r>
            <w:r w:rsidRPr="00D941C8">
              <w:rPr>
                <w:rFonts w:ascii="Times New Roman" w:eastAsia="Times New Roman" w:hAnsi="Times New Roman" w:cs="Times New Roman"/>
                <w:b/>
                <w:color w:val="000000"/>
              </w:rPr>
              <w:t>po 5 pkt</w:t>
            </w:r>
            <w:r w:rsidRPr="00272356">
              <w:rPr>
                <w:rFonts w:ascii="Times New Roman" w:eastAsia="Times New Roman" w:hAnsi="Times New Roman" w:cs="Times New Roman"/>
                <w:color w:val="000000"/>
              </w:rPr>
              <w:t xml:space="preserve">. za każdą wskazaną formę, ale nie więcej niż </w:t>
            </w:r>
            <w:r w:rsidRPr="00D941C8">
              <w:rPr>
                <w:rFonts w:ascii="Times New Roman" w:eastAsia="Times New Roman" w:hAnsi="Times New Roman" w:cs="Times New Roman"/>
                <w:b/>
                <w:color w:val="000000"/>
              </w:rPr>
              <w:t>10 pkt.</w:t>
            </w:r>
            <w:r w:rsidRPr="00272356">
              <w:rPr>
                <w:rFonts w:ascii="Times New Roman" w:eastAsia="Times New Roman" w:hAnsi="Times New Roman" w:cs="Times New Roman"/>
                <w:color w:val="000000"/>
              </w:rPr>
              <w:t xml:space="preserve"> Wnioskodawca w celu otrzymania punktów powinien wyraźnie określić w jaki sposób będzie promował LGD „Partnerstwo </w:t>
            </w:r>
            <w:proofErr w:type="spellStart"/>
            <w:r w:rsidRPr="00272356">
              <w:rPr>
                <w:rFonts w:ascii="Times New Roman" w:eastAsia="Times New Roman" w:hAnsi="Times New Roman" w:cs="Times New Roman"/>
                <w:color w:val="000000"/>
              </w:rPr>
              <w:t>Sowiogórskie</w:t>
            </w:r>
            <w:proofErr w:type="spellEnd"/>
            <w:r w:rsidRPr="00272356">
              <w:rPr>
                <w:rFonts w:ascii="Times New Roman" w:eastAsia="Times New Roman" w:hAnsi="Times New Roman" w:cs="Times New Roman"/>
                <w:color w:val="000000"/>
              </w:rPr>
              <w:t xml:space="preserve">”. </w:t>
            </w:r>
          </w:p>
          <w:p w14:paraId="268381D0" w14:textId="77777777" w:rsidR="00D941C8" w:rsidRDefault="00272356" w:rsidP="00EE3D2B">
            <w:pPr>
              <w:widowControl w:val="0"/>
              <w:tabs>
                <w:tab w:val="left" w:pos="426"/>
              </w:tabs>
              <w:jc w:val="both"/>
              <w:rPr>
                <w:rFonts w:ascii="Times New Roman" w:eastAsia="Times New Roman" w:hAnsi="Times New Roman" w:cs="Times New Roman"/>
                <w:color w:val="000000"/>
              </w:rPr>
            </w:pPr>
            <w:r w:rsidRPr="00272356">
              <w:rPr>
                <w:rFonts w:ascii="Times New Roman" w:eastAsia="Times New Roman" w:hAnsi="Times New Roman" w:cs="Times New Roman"/>
                <w:color w:val="000000"/>
              </w:rPr>
              <w:t xml:space="preserve">Kryterium weryfikowane na podstawie informacji zawartej w załączniku: „Opis „projektu” pod kątem spełniania lokalnych kryteriów wyboru operacji zapisanych w LSR” oraz na podstawie informacji zawartych we wniosku i załącznikach, mające odzwierciedlenie w kosztach (z wyłączeniem wykazania kosztów w przypadku strony www i mediów społecznościowych). </w:t>
            </w:r>
          </w:p>
          <w:p w14:paraId="141C0930" w14:textId="77777777" w:rsidR="00D941C8" w:rsidRDefault="00272356" w:rsidP="00EE3D2B">
            <w:pPr>
              <w:widowControl w:val="0"/>
              <w:tabs>
                <w:tab w:val="left" w:pos="426"/>
              </w:tabs>
              <w:jc w:val="both"/>
              <w:rPr>
                <w:rFonts w:ascii="Times New Roman" w:eastAsia="Times New Roman" w:hAnsi="Times New Roman" w:cs="Times New Roman"/>
                <w:color w:val="000000"/>
              </w:rPr>
            </w:pPr>
            <w:r w:rsidRPr="00D941C8">
              <w:rPr>
                <w:rFonts w:ascii="Times New Roman" w:eastAsia="Times New Roman" w:hAnsi="Times New Roman" w:cs="Times New Roman"/>
                <w:b/>
                <w:color w:val="000000"/>
              </w:rPr>
              <w:t>Max 20 pkt.</w:t>
            </w:r>
            <w:r w:rsidRPr="00272356">
              <w:rPr>
                <w:rFonts w:ascii="Times New Roman" w:eastAsia="Times New Roman" w:hAnsi="Times New Roman" w:cs="Times New Roman"/>
                <w:color w:val="000000"/>
              </w:rPr>
              <w:t xml:space="preserve"> – po 5 pkt. za każdą formę promocji (Uwaga – punkty sumują się za każdą formę promocji </w:t>
            </w:r>
          </w:p>
          <w:p w14:paraId="652F1A72" w14:textId="129944AA" w:rsidR="00CC2CC4" w:rsidRDefault="00272356" w:rsidP="00EE3D2B">
            <w:pPr>
              <w:widowControl w:val="0"/>
              <w:tabs>
                <w:tab w:val="left" w:pos="426"/>
              </w:tabs>
              <w:jc w:val="both"/>
              <w:rPr>
                <w:rFonts w:ascii="Times New Roman" w:eastAsia="Times New Roman" w:hAnsi="Times New Roman" w:cs="Times New Roman"/>
                <w:color w:val="000000"/>
              </w:rPr>
            </w:pPr>
            <w:r w:rsidRPr="00D941C8">
              <w:rPr>
                <w:rFonts w:ascii="Times New Roman" w:eastAsia="Times New Roman" w:hAnsi="Times New Roman" w:cs="Times New Roman"/>
                <w:b/>
                <w:color w:val="000000"/>
              </w:rPr>
              <w:t>0 pkt.</w:t>
            </w:r>
            <w:r w:rsidRPr="00272356">
              <w:rPr>
                <w:rFonts w:ascii="Times New Roman" w:eastAsia="Times New Roman" w:hAnsi="Times New Roman" w:cs="Times New Roman"/>
                <w:color w:val="000000"/>
              </w:rPr>
              <w:t xml:space="preserve"> – kryterium niespełnione – nie zakłada żadnej formy promocji LGD</w:t>
            </w:r>
          </w:p>
        </w:tc>
      </w:tr>
      <w:tr w:rsidR="00CC2CC4" w14:paraId="7D219E76" w14:textId="77777777" w:rsidTr="00D620FD">
        <w:tc>
          <w:tcPr>
            <w:tcW w:w="709" w:type="dxa"/>
            <w:shd w:val="clear" w:color="auto" w:fill="D9D9D9" w:themeFill="background1" w:themeFillShade="D9"/>
            <w:vAlign w:val="center"/>
          </w:tcPr>
          <w:p w14:paraId="04BA8AFF" w14:textId="23CFE292" w:rsidR="00CC2CC4" w:rsidRDefault="00CC2CC4" w:rsidP="00D941C8">
            <w:pPr>
              <w:widowControl w:val="0"/>
              <w:tabs>
                <w:tab w:val="left" w:pos="426"/>
              </w:tabs>
              <w:spacing w:after="1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D941C8">
              <w:rPr>
                <w:rFonts w:ascii="Times New Roman" w:eastAsia="Times New Roman" w:hAnsi="Times New Roman" w:cs="Times New Roman"/>
                <w:color w:val="000000"/>
              </w:rPr>
              <w:t>1</w:t>
            </w:r>
          </w:p>
        </w:tc>
        <w:tc>
          <w:tcPr>
            <w:tcW w:w="2552" w:type="dxa"/>
            <w:vAlign w:val="center"/>
          </w:tcPr>
          <w:p w14:paraId="037308D2" w14:textId="43744A2F" w:rsidR="00CC2CC4" w:rsidRDefault="00D941C8" w:rsidP="00931819">
            <w:pPr>
              <w:widowControl w:val="0"/>
              <w:tabs>
                <w:tab w:val="left" w:pos="426"/>
              </w:tabs>
              <w:spacing w:after="120" w:line="276" w:lineRule="auto"/>
              <w:rPr>
                <w:rFonts w:ascii="Times New Roman" w:eastAsia="Times New Roman" w:hAnsi="Times New Roman" w:cs="Times New Roman"/>
                <w:color w:val="000000"/>
              </w:rPr>
            </w:pPr>
            <w:r w:rsidRPr="00D941C8">
              <w:rPr>
                <w:rFonts w:ascii="Times New Roman" w:eastAsia="Times New Roman" w:hAnsi="Times New Roman" w:cs="Times New Roman"/>
                <w:color w:val="000000"/>
              </w:rPr>
              <w:t xml:space="preserve">OPERACJA REALIZOWANA JEST PRZEZ WNIOSKODAWCĘ, KTÓRY KORZYSTAŁ </w:t>
            </w:r>
            <w:r w:rsidR="00C26202">
              <w:rPr>
                <w:rFonts w:ascii="Times New Roman" w:eastAsia="Times New Roman" w:hAnsi="Times New Roman" w:cs="Times New Roman"/>
                <w:color w:val="000000"/>
              </w:rPr>
              <w:br/>
            </w:r>
            <w:r w:rsidRPr="00D941C8">
              <w:rPr>
                <w:rFonts w:ascii="Times New Roman" w:eastAsia="Times New Roman" w:hAnsi="Times New Roman" w:cs="Times New Roman"/>
                <w:color w:val="000000"/>
              </w:rPr>
              <w:t xml:space="preserve">Z BEZPŁATNEGO DORADZTWA BEZPOŚREDNIEGO NA </w:t>
            </w:r>
            <w:r w:rsidRPr="00D941C8">
              <w:rPr>
                <w:rFonts w:ascii="Times New Roman" w:eastAsia="Times New Roman" w:hAnsi="Times New Roman" w:cs="Times New Roman"/>
                <w:color w:val="000000"/>
              </w:rPr>
              <w:lastRenderedPageBreak/>
              <w:t>ETAPIE PRZYGOTOWANIA WNIOSKU I SZKOLENIA OFEROWANEGO PRZEZ LGD</w:t>
            </w:r>
          </w:p>
        </w:tc>
        <w:tc>
          <w:tcPr>
            <w:tcW w:w="992" w:type="dxa"/>
            <w:vAlign w:val="center"/>
          </w:tcPr>
          <w:p w14:paraId="6F260BE5" w14:textId="2FC10DE4" w:rsidR="00CC2CC4" w:rsidRDefault="00D941C8" w:rsidP="00931819">
            <w:pPr>
              <w:widowControl w:val="0"/>
              <w:tabs>
                <w:tab w:val="left" w:pos="426"/>
              </w:tabs>
              <w:spacing w:after="120" w:line="276" w:lineRule="auto"/>
              <w:jc w:val="center"/>
              <w:rPr>
                <w:rFonts w:ascii="Times New Roman" w:eastAsia="Times New Roman" w:hAnsi="Times New Roman" w:cs="Times New Roman"/>
                <w:color w:val="000000"/>
              </w:rPr>
            </w:pPr>
            <w:r w:rsidRPr="00D941C8">
              <w:rPr>
                <w:rFonts w:ascii="Times New Roman" w:eastAsia="Times New Roman" w:hAnsi="Times New Roman" w:cs="Times New Roman"/>
                <w:color w:val="000000"/>
              </w:rPr>
              <w:lastRenderedPageBreak/>
              <w:t>Max. 15 0</w:t>
            </w:r>
          </w:p>
        </w:tc>
        <w:tc>
          <w:tcPr>
            <w:tcW w:w="6095" w:type="dxa"/>
          </w:tcPr>
          <w:p w14:paraId="05769324" w14:textId="77777777" w:rsidR="00616D4A" w:rsidRDefault="00D941C8" w:rsidP="00931819">
            <w:pPr>
              <w:widowControl w:val="0"/>
              <w:tabs>
                <w:tab w:val="left" w:pos="426"/>
              </w:tabs>
              <w:jc w:val="both"/>
              <w:rPr>
                <w:rFonts w:ascii="Times New Roman" w:eastAsia="Times New Roman" w:hAnsi="Times New Roman" w:cs="Times New Roman"/>
                <w:color w:val="000000"/>
              </w:rPr>
            </w:pPr>
            <w:r w:rsidRPr="00D941C8">
              <w:rPr>
                <w:rFonts w:ascii="Times New Roman" w:eastAsia="Times New Roman" w:hAnsi="Times New Roman" w:cs="Times New Roman"/>
                <w:color w:val="000000"/>
              </w:rPr>
              <w:t xml:space="preserve">Preferuje operacje podmiotów korzystających z różnych form doradztwa oferowanego przez biuro LGD w celu silniejszej aktywizacji mieszkańców i podnoszenia ich kompetencji i umiejętności w przygotowywaniu wniosków. Promowanie współpracy ma na celu wpłynięcie na budowanie pozytywnego wizerunku LGD i wzajemnego zaufania. Formy doradztwa: </w:t>
            </w:r>
          </w:p>
          <w:p w14:paraId="14F15D78" w14:textId="77777777" w:rsidR="00BE1346" w:rsidRDefault="00D941C8" w:rsidP="00931819">
            <w:pPr>
              <w:widowControl w:val="0"/>
              <w:tabs>
                <w:tab w:val="left" w:pos="426"/>
              </w:tabs>
              <w:jc w:val="both"/>
              <w:rPr>
                <w:rFonts w:ascii="Times New Roman" w:eastAsia="Times New Roman" w:hAnsi="Times New Roman" w:cs="Times New Roman"/>
                <w:color w:val="000000"/>
              </w:rPr>
            </w:pPr>
            <w:r w:rsidRPr="00D941C8">
              <w:rPr>
                <w:rFonts w:ascii="Times New Roman" w:eastAsia="Times New Roman" w:hAnsi="Times New Roman" w:cs="Times New Roman"/>
                <w:color w:val="000000"/>
              </w:rPr>
              <w:sym w:font="Symbol" w:char="F0B7"/>
            </w:r>
            <w:r w:rsidRPr="00D941C8">
              <w:rPr>
                <w:rFonts w:ascii="Times New Roman" w:eastAsia="Times New Roman" w:hAnsi="Times New Roman" w:cs="Times New Roman"/>
                <w:color w:val="000000"/>
              </w:rPr>
              <w:t xml:space="preserve"> Szkolenie - fakt uczestniczenia w szkoleniu zostanie potwierdzony przez Biuro LGD (osobiste uczestnictwo Wnioskodawcy - podpis na liście obecności ze szkolenia </w:t>
            </w:r>
            <w:r w:rsidRPr="00D941C8">
              <w:rPr>
                <w:rFonts w:ascii="Times New Roman" w:eastAsia="Times New Roman" w:hAnsi="Times New Roman" w:cs="Times New Roman"/>
                <w:color w:val="000000"/>
              </w:rPr>
              <w:lastRenderedPageBreak/>
              <w:t xml:space="preserve">przeprowadzonego przed naborem z wnioskowanego zakresu operacji; Pod uwagę brany wyłącznie udział w szkoleniu dedykowanym dla bieżącego naboru – </w:t>
            </w:r>
            <w:r w:rsidRPr="00BE1346">
              <w:rPr>
                <w:rFonts w:ascii="Times New Roman" w:eastAsia="Times New Roman" w:hAnsi="Times New Roman" w:cs="Times New Roman"/>
                <w:b/>
                <w:color w:val="000000"/>
              </w:rPr>
              <w:t>5 pkt.</w:t>
            </w:r>
          </w:p>
          <w:p w14:paraId="083A115B" w14:textId="77777777" w:rsidR="00BE1346" w:rsidRDefault="00D941C8" w:rsidP="00931819">
            <w:pPr>
              <w:widowControl w:val="0"/>
              <w:tabs>
                <w:tab w:val="left" w:pos="426"/>
              </w:tabs>
              <w:jc w:val="both"/>
              <w:rPr>
                <w:rFonts w:ascii="Times New Roman" w:eastAsia="Times New Roman" w:hAnsi="Times New Roman" w:cs="Times New Roman"/>
                <w:color w:val="000000"/>
              </w:rPr>
            </w:pPr>
            <w:r w:rsidRPr="00D941C8">
              <w:rPr>
                <w:rFonts w:ascii="Times New Roman" w:eastAsia="Times New Roman" w:hAnsi="Times New Roman" w:cs="Times New Roman"/>
                <w:color w:val="000000"/>
              </w:rPr>
              <w:sym w:font="Symbol" w:char="F0B7"/>
            </w:r>
            <w:r w:rsidRPr="00D941C8">
              <w:rPr>
                <w:rFonts w:ascii="Times New Roman" w:eastAsia="Times New Roman" w:hAnsi="Times New Roman" w:cs="Times New Roman"/>
                <w:color w:val="000000"/>
              </w:rPr>
              <w:t xml:space="preserve"> Doradztwo bezpośrednie – osobiste konsultacje przygotowywanej dokumentacji planowanego do złożenia wniosku potwierdzone przez biuro LGD na Karcie doradztwa (wymagana kopia karty doradztwa). Doradztwo uważa się za punktowane, jeżeli w trakcie konsultacji udostępniona zostanie dokumentacja co najmniej w zakresie: wypełnionego Wniosku o przyznanie pomocy wraz z załącznikami potwierdzającymi planowane do poniesienia koszty i opis operacji potwierdzający wpisywanie się operacji w cele LSR, załączniki obowiązkowe oraz „Opis „projektu” pod kątem spełniania lokalnych kryteriów wyboru operacji zapisanych w LSR”. </w:t>
            </w:r>
          </w:p>
          <w:p w14:paraId="61CB7739" w14:textId="77777777" w:rsidR="00BE1346" w:rsidRDefault="00D941C8" w:rsidP="00EE3D2B">
            <w:pPr>
              <w:widowControl w:val="0"/>
              <w:tabs>
                <w:tab w:val="left" w:pos="426"/>
              </w:tabs>
              <w:jc w:val="both"/>
              <w:rPr>
                <w:rFonts w:ascii="Times New Roman" w:eastAsia="Times New Roman" w:hAnsi="Times New Roman" w:cs="Times New Roman"/>
                <w:color w:val="000000"/>
              </w:rPr>
            </w:pPr>
            <w:r w:rsidRPr="00D941C8">
              <w:rPr>
                <w:rFonts w:ascii="Times New Roman" w:eastAsia="Times New Roman" w:hAnsi="Times New Roman" w:cs="Times New Roman"/>
                <w:color w:val="000000"/>
              </w:rPr>
              <w:t xml:space="preserve">Kryterium weryfikowane na podstawie informacji zawartej w załączniku: „Opis „projektu” pod kątem spełniania lokalnych kryteriów wyboru operacji zapisanych w LSR” oraz na podstawie informacji zawartych we wniosku i załącznikach. </w:t>
            </w:r>
          </w:p>
          <w:p w14:paraId="6796ECD0" w14:textId="77777777" w:rsidR="00BE1346" w:rsidRDefault="00D941C8" w:rsidP="00EE3D2B">
            <w:pPr>
              <w:widowControl w:val="0"/>
              <w:tabs>
                <w:tab w:val="left" w:pos="426"/>
              </w:tabs>
              <w:jc w:val="both"/>
              <w:rPr>
                <w:rFonts w:ascii="Times New Roman" w:eastAsia="Times New Roman" w:hAnsi="Times New Roman" w:cs="Times New Roman"/>
                <w:color w:val="000000"/>
              </w:rPr>
            </w:pPr>
            <w:r w:rsidRPr="00BE1346">
              <w:rPr>
                <w:rFonts w:ascii="Times New Roman" w:eastAsia="Times New Roman" w:hAnsi="Times New Roman" w:cs="Times New Roman"/>
                <w:b/>
                <w:color w:val="000000"/>
              </w:rPr>
              <w:t>10 pkt.</w:t>
            </w:r>
            <w:r w:rsidRPr="00D941C8">
              <w:rPr>
                <w:rFonts w:ascii="Times New Roman" w:eastAsia="Times New Roman" w:hAnsi="Times New Roman" w:cs="Times New Roman"/>
                <w:color w:val="000000"/>
              </w:rPr>
              <w:t xml:space="preserve"> - Konsultacja bezpośrednia Wnioskodawcy z pracownikiem LGD w biurze LGD lub z wykorzystaniem elektronicznych środków komunikacji. </w:t>
            </w:r>
            <w:r w:rsidRPr="00BE1346">
              <w:rPr>
                <w:rFonts w:ascii="Times New Roman" w:eastAsia="Times New Roman" w:hAnsi="Times New Roman" w:cs="Times New Roman"/>
                <w:b/>
                <w:color w:val="000000"/>
              </w:rPr>
              <w:t>Max 15 pkt</w:t>
            </w:r>
            <w:r w:rsidRPr="00D941C8">
              <w:rPr>
                <w:rFonts w:ascii="Times New Roman" w:eastAsia="Times New Roman" w:hAnsi="Times New Roman" w:cs="Times New Roman"/>
                <w:color w:val="000000"/>
              </w:rPr>
              <w:t>. – 10 pkt. lub 5 pkt. za wymienione wyżej formy doradztwa (Uwaga – punkty sumują się)</w:t>
            </w:r>
          </w:p>
          <w:p w14:paraId="768C3D89" w14:textId="5CC94D97" w:rsidR="00CC2CC4" w:rsidRDefault="00D941C8" w:rsidP="00EE3D2B">
            <w:pPr>
              <w:widowControl w:val="0"/>
              <w:tabs>
                <w:tab w:val="left" w:pos="426"/>
              </w:tabs>
              <w:jc w:val="both"/>
              <w:rPr>
                <w:rFonts w:ascii="Times New Roman" w:eastAsia="Times New Roman" w:hAnsi="Times New Roman" w:cs="Times New Roman"/>
                <w:color w:val="000000"/>
              </w:rPr>
            </w:pPr>
            <w:r w:rsidRPr="00BE1346">
              <w:rPr>
                <w:rFonts w:ascii="Times New Roman" w:eastAsia="Times New Roman" w:hAnsi="Times New Roman" w:cs="Times New Roman"/>
                <w:b/>
                <w:color w:val="000000"/>
              </w:rPr>
              <w:t>0 pkt.</w:t>
            </w:r>
            <w:r w:rsidRPr="00D941C8">
              <w:rPr>
                <w:rFonts w:ascii="Times New Roman" w:eastAsia="Times New Roman" w:hAnsi="Times New Roman" w:cs="Times New Roman"/>
                <w:color w:val="000000"/>
              </w:rPr>
              <w:t xml:space="preserve"> – kryterium niespełnione wnioskodawca nie korzystał ze szkoleń i doradztwa na etapie przygotowania wniosku oferowanej przez LGD (praca z wnioskiem)</w:t>
            </w:r>
          </w:p>
        </w:tc>
      </w:tr>
      <w:tr w:rsidR="00CC2CC4" w14:paraId="4BAC31C9" w14:textId="77777777" w:rsidTr="00D620FD">
        <w:tc>
          <w:tcPr>
            <w:tcW w:w="709" w:type="dxa"/>
            <w:shd w:val="clear" w:color="auto" w:fill="D9D9D9" w:themeFill="background1" w:themeFillShade="D9"/>
            <w:vAlign w:val="center"/>
          </w:tcPr>
          <w:p w14:paraId="0DC91213" w14:textId="0090387D" w:rsidR="00CC2CC4" w:rsidRDefault="00CC2CC4" w:rsidP="008F7FF7">
            <w:pPr>
              <w:widowControl w:val="0"/>
              <w:tabs>
                <w:tab w:val="left" w:pos="426"/>
              </w:tabs>
              <w:spacing w:after="1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w:t>
            </w:r>
            <w:r w:rsidR="008F7FF7">
              <w:rPr>
                <w:rFonts w:ascii="Times New Roman" w:eastAsia="Times New Roman" w:hAnsi="Times New Roman" w:cs="Times New Roman"/>
                <w:color w:val="000000"/>
              </w:rPr>
              <w:t>2</w:t>
            </w:r>
          </w:p>
        </w:tc>
        <w:tc>
          <w:tcPr>
            <w:tcW w:w="2552" w:type="dxa"/>
            <w:vAlign w:val="center"/>
          </w:tcPr>
          <w:p w14:paraId="75C72A75" w14:textId="4B459475" w:rsidR="00CC2CC4" w:rsidRDefault="008F7FF7" w:rsidP="00931819">
            <w:pPr>
              <w:widowControl w:val="0"/>
              <w:tabs>
                <w:tab w:val="left" w:pos="426"/>
              </w:tabs>
              <w:spacing w:after="120" w:line="276" w:lineRule="auto"/>
              <w:rPr>
                <w:rFonts w:ascii="Times New Roman" w:eastAsia="Times New Roman" w:hAnsi="Times New Roman" w:cs="Times New Roman"/>
                <w:color w:val="000000"/>
              </w:rPr>
            </w:pPr>
            <w:r w:rsidRPr="008F7FF7">
              <w:rPr>
                <w:rFonts w:ascii="Times New Roman" w:eastAsia="Times New Roman" w:hAnsi="Times New Roman" w:cs="Times New Roman"/>
                <w:color w:val="000000"/>
              </w:rPr>
              <w:t>GOTOWOŚĆ DOKUMENTACYJNA OPERACJI DO REALIZACJ</w:t>
            </w:r>
          </w:p>
        </w:tc>
        <w:tc>
          <w:tcPr>
            <w:tcW w:w="992" w:type="dxa"/>
            <w:vAlign w:val="center"/>
          </w:tcPr>
          <w:p w14:paraId="349CB378" w14:textId="77777777" w:rsidR="008F7FF7" w:rsidRDefault="008F7FF7" w:rsidP="00931819">
            <w:pPr>
              <w:widowControl w:val="0"/>
              <w:tabs>
                <w:tab w:val="left" w:pos="426"/>
              </w:tabs>
              <w:spacing w:after="120" w:line="276" w:lineRule="auto"/>
              <w:jc w:val="center"/>
              <w:rPr>
                <w:rFonts w:ascii="Times New Roman" w:eastAsia="Times New Roman" w:hAnsi="Times New Roman" w:cs="Times New Roman"/>
                <w:color w:val="000000"/>
              </w:rPr>
            </w:pPr>
            <w:r w:rsidRPr="008F7FF7">
              <w:rPr>
                <w:rFonts w:ascii="Times New Roman" w:eastAsia="Times New Roman" w:hAnsi="Times New Roman" w:cs="Times New Roman"/>
                <w:color w:val="000000"/>
              </w:rPr>
              <w:t xml:space="preserve">10 </w:t>
            </w:r>
          </w:p>
          <w:p w14:paraId="0FA2617F" w14:textId="77777777" w:rsidR="008F7FF7" w:rsidRDefault="008F7FF7" w:rsidP="008F7FF7">
            <w:pPr>
              <w:widowControl w:val="0"/>
              <w:tabs>
                <w:tab w:val="left" w:pos="426"/>
              </w:tabs>
              <w:spacing w:after="120" w:line="276" w:lineRule="auto"/>
              <w:jc w:val="center"/>
              <w:rPr>
                <w:rFonts w:ascii="Times New Roman" w:eastAsia="Times New Roman" w:hAnsi="Times New Roman" w:cs="Times New Roman"/>
                <w:color w:val="000000"/>
              </w:rPr>
            </w:pPr>
            <w:r w:rsidRPr="008F7FF7">
              <w:rPr>
                <w:rFonts w:ascii="Times New Roman" w:eastAsia="Times New Roman" w:hAnsi="Times New Roman" w:cs="Times New Roman"/>
                <w:color w:val="000000"/>
              </w:rPr>
              <w:t>5</w:t>
            </w:r>
          </w:p>
          <w:p w14:paraId="1E6929A8" w14:textId="63830905" w:rsidR="00CC2CC4" w:rsidRDefault="008F7FF7" w:rsidP="008F7FF7">
            <w:pPr>
              <w:widowControl w:val="0"/>
              <w:tabs>
                <w:tab w:val="left" w:pos="426"/>
              </w:tabs>
              <w:spacing w:after="120" w:line="276" w:lineRule="auto"/>
              <w:jc w:val="center"/>
              <w:rPr>
                <w:rFonts w:ascii="Times New Roman" w:eastAsia="Times New Roman" w:hAnsi="Times New Roman" w:cs="Times New Roman"/>
                <w:color w:val="000000"/>
              </w:rPr>
            </w:pPr>
            <w:r w:rsidRPr="008F7FF7">
              <w:rPr>
                <w:rFonts w:ascii="Times New Roman" w:eastAsia="Times New Roman" w:hAnsi="Times New Roman" w:cs="Times New Roman"/>
                <w:color w:val="000000"/>
              </w:rPr>
              <w:t>0</w:t>
            </w:r>
          </w:p>
        </w:tc>
        <w:tc>
          <w:tcPr>
            <w:tcW w:w="6095" w:type="dxa"/>
          </w:tcPr>
          <w:p w14:paraId="13102C93" w14:textId="77777777" w:rsidR="00164649" w:rsidRDefault="008F7FF7" w:rsidP="00931819">
            <w:pPr>
              <w:widowControl w:val="0"/>
              <w:tabs>
                <w:tab w:val="left" w:pos="426"/>
              </w:tabs>
              <w:jc w:val="both"/>
              <w:rPr>
                <w:rFonts w:ascii="Times New Roman" w:eastAsia="Times New Roman" w:hAnsi="Times New Roman" w:cs="Times New Roman"/>
                <w:color w:val="000000"/>
              </w:rPr>
            </w:pPr>
            <w:r w:rsidRPr="008F7FF7">
              <w:rPr>
                <w:rFonts w:ascii="Times New Roman" w:eastAsia="Times New Roman" w:hAnsi="Times New Roman" w:cs="Times New Roman"/>
                <w:color w:val="000000"/>
              </w:rPr>
              <w:t xml:space="preserve">Preferuje operacje z kompletną dokumentacją dotyczącą zakresu realizacji operacji oraz spełniania LKW. Kryterium uznaje się za spełnione w maksymalnym stopniu, jeżeli Wnioskodawca na dzień złożenia Wniosku o przyznanie pomocy załączył do niego oraz do załącznika „Opis „projektu” pod kątem spełniania lokalnych kryteriów wyboru operacji zapisanych w LSR”, ostateczne pozwolenia lub decyzje, wszystkie załączniki zgodnie z ogłoszeniem i nie został wezwany do złożenia uzupełnień w tym zakresie. Premiowane są również operacje, co do których złożono dokumentację uznaną za wystarczająco przygotowaną, </w:t>
            </w:r>
            <w:proofErr w:type="spellStart"/>
            <w:r w:rsidRPr="008F7FF7">
              <w:rPr>
                <w:rFonts w:ascii="Times New Roman" w:eastAsia="Times New Roman" w:hAnsi="Times New Roman" w:cs="Times New Roman"/>
                <w:color w:val="000000"/>
              </w:rPr>
              <w:t>tj</w:t>
            </w:r>
            <w:proofErr w:type="spellEnd"/>
            <w:r w:rsidRPr="008F7FF7">
              <w:rPr>
                <w:rFonts w:ascii="Times New Roman" w:eastAsia="Times New Roman" w:hAnsi="Times New Roman" w:cs="Times New Roman"/>
                <w:color w:val="000000"/>
              </w:rPr>
              <w:t xml:space="preserve">: prawidłowo wypełniony Wniosek o przyznanie pomocy wraz z obowiązkowymi załącznikami potwierdzającymi planowane do poniesienia koszty, załączniki obowiązkowe, dane potwierdzające wpisywanie się w LSR, kompletny „Opis „projektu” pod kątem spełniania lokalnych kryteriów wyboru operacji zapisanych w LSR” wraz z załącznikami i dokumenty te wykazują spójność i nie wymagają dodatkowych wyjaśnień. Kryterium weryfikowane na podstawie zawartych informacji we wniosku i załącznikach. </w:t>
            </w:r>
          </w:p>
          <w:p w14:paraId="5AB0863F" w14:textId="77777777" w:rsidR="00164649" w:rsidRDefault="008F7FF7" w:rsidP="00931819">
            <w:pPr>
              <w:widowControl w:val="0"/>
              <w:tabs>
                <w:tab w:val="left" w:pos="426"/>
              </w:tabs>
              <w:jc w:val="both"/>
              <w:rPr>
                <w:rFonts w:ascii="Times New Roman" w:eastAsia="Times New Roman" w:hAnsi="Times New Roman" w:cs="Times New Roman"/>
                <w:color w:val="000000"/>
              </w:rPr>
            </w:pPr>
            <w:r w:rsidRPr="00164649">
              <w:rPr>
                <w:rFonts w:ascii="Times New Roman" w:eastAsia="Times New Roman" w:hAnsi="Times New Roman" w:cs="Times New Roman"/>
                <w:b/>
                <w:color w:val="000000"/>
              </w:rPr>
              <w:t>10 pkt.</w:t>
            </w:r>
            <w:r w:rsidRPr="008F7FF7">
              <w:rPr>
                <w:rFonts w:ascii="Times New Roman" w:eastAsia="Times New Roman" w:hAnsi="Times New Roman" w:cs="Times New Roman"/>
                <w:color w:val="000000"/>
              </w:rPr>
              <w:t xml:space="preserve"> - kryterium spełnione w stopniu maksymalnym - złożenie wniosku wraz z kompletnymi załącznikami zgodnie z ogłoszeniem w tym ostatecznymi pozwoleniami </w:t>
            </w:r>
          </w:p>
          <w:p w14:paraId="42E747B1" w14:textId="77777777" w:rsidR="00164649" w:rsidRDefault="008F7FF7" w:rsidP="00931819">
            <w:pPr>
              <w:widowControl w:val="0"/>
              <w:tabs>
                <w:tab w:val="left" w:pos="426"/>
              </w:tabs>
              <w:jc w:val="both"/>
              <w:rPr>
                <w:rFonts w:ascii="Times New Roman" w:eastAsia="Times New Roman" w:hAnsi="Times New Roman" w:cs="Times New Roman"/>
                <w:color w:val="000000"/>
              </w:rPr>
            </w:pPr>
            <w:r w:rsidRPr="00164649">
              <w:rPr>
                <w:rFonts w:ascii="Times New Roman" w:eastAsia="Times New Roman" w:hAnsi="Times New Roman" w:cs="Times New Roman"/>
                <w:b/>
                <w:color w:val="000000"/>
              </w:rPr>
              <w:t>5 pkt.</w:t>
            </w:r>
            <w:r w:rsidRPr="008F7FF7">
              <w:rPr>
                <w:rFonts w:ascii="Times New Roman" w:eastAsia="Times New Roman" w:hAnsi="Times New Roman" w:cs="Times New Roman"/>
                <w:color w:val="000000"/>
              </w:rPr>
              <w:t xml:space="preserve"> – kryterium spełnione – dokumentacja wystarczająco przygotowana – pozwalająca na ocenę wniosku </w:t>
            </w:r>
          </w:p>
          <w:p w14:paraId="58D70373" w14:textId="3DB61F9A" w:rsidR="00CC2CC4" w:rsidRDefault="008F7FF7" w:rsidP="00931819">
            <w:pPr>
              <w:widowControl w:val="0"/>
              <w:tabs>
                <w:tab w:val="left" w:pos="426"/>
              </w:tabs>
              <w:jc w:val="both"/>
              <w:rPr>
                <w:rFonts w:ascii="Times New Roman" w:eastAsia="Times New Roman" w:hAnsi="Times New Roman" w:cs="Times New Roman"/>
                <w:color w:val="000000"/>
              </w:rPr>
            </w:pPr>
            <w:r w:rsidRPr="00164649">
              <w:rPr>
                <w:rFonts w:ascii="Times New Roman" w:eastAsia="Times New Roman" w:hAnsi="Times New Roman" w:cs="Times New Roman"/>
                <w:b/>
                <w:color w:val="000000"/>
              </w:rPr>
              <w:t>0 pkt.</w:t>
            </w:r>
            <w:r w:rsidRPr="008F7FF7">
              <w:rPr>
                <w:rFonts w:ascii="Times New Roman" w:eastAsia="Times New Roman" w:hAnsi="Times New Roman" w:cs="Times New Roman"/>
                <w:color w:val="000000"/>
              </w:rPr>
              <w:t xml:space="preserve"> - kryterium niespełnione – brak obowiązkowych załączników oraz załączników pozwalających na ocenę wniosku w zakresie oceny LKW, zgodności formalnej, brak spójności w złożonej dokumentacji – wnioskodawca wezwany w tym zakresie do uzupełnień</w:t>
            </w:r>
          </w:p>
        </w:tc>
      </w:tr>
    </w:tbl>
    <w:p w14:paraId="27FED226" w14:textId="77777777" w:rsidR="00CC2CC4" w:rsidRDefault="00CC2CC4" w:rsidP="00CC2CC4">
      <w:pPr>
        <w:widowControl w:val="0"/>
        <w:tabs>
          <w:tab w:val="left" w:pos="426"/>
        </w:tabs>
        <w:spacing w:after="120" w:line="276" w:lineRule="auto"/>
        <w:jc w:val="both"/>
        <w:rPr>
          <w:rFonts w:ascii="Times New Roman" w:eastAsia="Times New Roman" w:hAnsi="Times New Roman" w:cs="Times New Roman"/>
          <w:color w:val="000000"/>
        </w:rPr>
      </w:pPr>
    </w:p>
    <w:p w14:paraId="75D0C562" w14:textId="1F33F414" w:rsidR="00CC2CC4" w:rsidRDefault="00CC2CC4" w:rsidP="00CC2CC4">
      <w:pPr>
        <w:widowControl w:val="0"/>
        <w:tabs>
          <w:tab w:val="left" w:pos="426"/>
        </w:tabs>
        <w:spacing w:after="120" w:line="276" w:lineRule="auto"/>
        <w:jc w:val="both"/>
        <w:rPr>
          <w:rFonts w:ascii="Times New Roman" w:eastAsia="Times New Roman" w:hAnsi="Times New Roman" w:cs="Times New Roman"/>
          <w:b/>
          <w:color w:val="000000"/>
        </w:rPr>
      </w:pPr>
      <w:r w:rsidRPr="00517C42">
        <w:rPr>
          <w:rFonts w:ascii="Times New Roman" w:eastAsia="Times New Roman" w:hAnsi="Times New Roman" w:cs="Times New Roman"/>
          <w:b/>
          <w:color w:val="000000"/>
        </w:rPr>
        <w:t xml:space="preserve">MAX. liczba punktów: 205 / MIN. liczba punktów aby operacja została wybrana: </w:t>
      </w:r>
      <w:r w:rsidR="00164649">
        <w:rPr>
          <w:rFonts w:ascii="Times New Roman" w:eastAsia="Times New Roman" w:hAnsi="Times New Roman" w:cs="Times New Roman"/>
          <w:b/>
          <w:color w:val="000000"/>
        </w:rPr>
        <w:t>90</w:t>
      </w:r>
    </w:p>
    <w:tbl>
      <w:tblPr>
        <w:tblW w:w="10597" w:type="dxa"/>
        <w:tblInd w:w="-567" w:type="dxa"/>
        <w:tblCellMar>
          <w:left w:w="10" w:type="dxa"/>
          <w:right w:w="10" w:type="dxa"/>
        </w:tblCellMar>
        <w:tblLook w:val="0000" w:firstRow="0" w:lastRow="0" w:firstColumn="0" w:lastColumn="0" w:noHBand="0" w:noVBand="0"/>
      </w:tblPr>
      <w:tblGrid>
        <w:gridCol w:w="160"/>
        <w:gridCol w:w="549"/>
        <w:gridCol w:w="8866"/>
        <w:gridCol w:w="907"/>
        <w:gridCol w:w="26"/>
        <w:gridCol w:w="63"/>
        <w:gridCol w:w="26"/>
      </w:tblGrid>
      <w:tr w:rsidR="00CC2CC4" w14:paraId="491B41D2" w14:textId="77777777" w:rsidTr="00D620FD">
        <w:trPr>
          <w:gridAfter w:val="2"/>
          <w:wAfter w:w="89" w:type="dxa"/>
          <w:trHeight w:val="2030"/>
        </w:trPr>
        <w:tc>
          <w:tcPr>
            <w:tcW w:w="160" w:type="dxa"/>
            <w:shd w:val="clear" w:color="auto" w:fill="auto"/>
            <w:noWrap/>
            <w:tcMar>
              <w:top w:w="0" w:type="dxa"/>
              <w:left w:w="70" w:type="dxa"/>
              <w:bottom w:w="0" w:type="dxa"/>
              <w:right w:w="70" w:type="dxa"/>
            </w:tcMar>
            <w:vAlign w:val="bottom"/>
          </w:tcPr>
          <w:p w14:paraId="653128AD" w14:textId="77777777" w:rsidR="00CC2CC4" w:rsidRDefault="00CC2CC4" w:rsidP="00931819"/>
        </w:tc>
        <w:tc>
          <w:tcPr>
            <w:tcW w:w="10322" w:type="dxa"/>
            <w:gridSpan w:val="3"/>
            <w:shd w:val="clear" w:color="auto" w:fill="auto"/>
            <w:tcMar>
              <w:top w:w="0" w:type="dxa"/>
              <w:left w:w="70" w:type="dxa"/>
              <w:bottom w:w="0" w:type="dxa"/>
              <w:right w:w="70" w:type="dxa"/>
            </w:tcMar>
          </w:tcPr>
          <w:p w14:paraId="459CAFE3" w14:textId="77777777" w:rsidR="00CC2CC4" w:rsidRPr="004067B6" w:rsidRDefault="00CC2CC4" w:rsidP="00931819">
            <w:pPr>
              <w:jc w:val="center"/>
              <w:rPr>
                <w:rFonts w:ascii="Times New Roman" w:hAnsi="Times New Roman" w:cs="Times New Roman"/>
              </w:rPr>
            </w:pPr>
            <w:r w:rsidRPr="004067B6">
              <w:rPr>
                <w:rFonts w:ascii="Times New Roman" w:hAnsi="Times New Roman" w:cs="Times New Roman"/>
              </w:rPr>
              <w:t xml:space="preserve">Załącznik nr 2 do Regulaminu naboru wniosków o przyznanie pomocy w ramach Planu Strategicznego dla Wspólnej Polityki Rolnej na lata 2023-2027 dla Interwencji 13.1 - komponent Wdrażanie LSR </w:t>
            </w:r>
            <w:r w:rsidRPr="004067B6">
              <w:rPr>
                <w:rFonts w:ascii="Times New Roman" w:hAnsi="Times New Roman" w:cs="Times New Roman"/>
              </w:rPr>
              <w:br/>
            </w:r>
          </w:p>
          <w:p w14:paraId="271477AD" w14:textId="5B502CBE" w:rsidR="00CC2CC4" w:rsidRPr="004067B6" w:rsidRDefault="00CC2CC4" w:rsidP="00310BB5">
            <w:pPr>
              <w:jc w:val="center"/>
              <w:rPr>
                <w:rFonts w:ascii="Times New Roman" w:hAnsi="Times New Roman" w:cs="Times New Roman"/>
              </w:rPr>
            </w:pPr>
            <w:r w:rsidRPr="004067B6">
              <w:rPr>
                <w:rFonts w:ascii="Times New Roman" w:hAnsi="Times New Roman" w:cs="Times New Roman"/>
              </w:rPr>
              <w:t xml:space="preserve">Wstawić " </w:t>
            </w:r>
            <w:r w:rsidRPr="00B34485">
              <w:rPr>
                <w:rFonts w:ascii="Times New Roman" w:hAnsi="Times New Roman" w:cs="Times New Roman"/>
                <w:b/>
              </w:rPr>
              <w:t>TAK</w:t>
            </w:r>
            <w:r w:rsidRPr="004067B6">
              <w:rPr>
                <w:rFonts w:ascii="Times New Roman" w:hAnsi="Times New Roman" w:cs="Times New Roman"/>
              </w:rPr>
              <w:t>" jeżeli z zakresu Regulaminu naborów wniosków (</w:t>
            </w:r>
            <w:r w:rsidR="003B7F7D">
              <w:rPr>
                <w:rFonts w:ascii="Times New Roman" w:hAnsi="Times New Roman" w:cs="Times New Roman"/>
              </w:rPr>
              <w:t>ROZWIJANIE</w:t>
            </w:r>
            <w:r w:rsidRPr="004067B6">
              <w:rPr>
                <w:rFonts w:ascii="Times New Roman" w:hAnsi="Times New Roman" w:cs="Times New Roman"/>
              </w:rPr>
              <w:t xml:space="preserve">  GOSPODARSTW AGROTURYSTYCZNYCH (</w:t>
            </w:r>
            <w:r w:rsidR="003B7F7D">
              <w:rPr>
                <w:rFonts w:ascii="Times New Roman" w:hAnsi="Times New Roman" w:cs="Times New Roman"/>
              </w:rPr>
              <w:t>ROZWÓJ</w:t>
            </w:r>
            <w:r w:rsidRPr="004067B6">
              <w:rPr>
                <w:rFonts w:ascii="Times New Roman" w:hAnsi="Times New Roman" w:cs="Times New Roman"/>
              </w:rPr>
              <w:t xml:space="preserve"> GA) wynika konieczność załączenia dokumentu.</w:t>
            </w:r>
            <w:r w:rsidRPr="004067B6">
              <w:rPr>
                <w:rFonts w:ascii="Times New Roman" w:hAnsi="Times New Roman" w:cs="Times New Roman"/>
              </w:rPr>
              <w:br/>
              <w:t>Wstawić "</w:t>
            </w:r>
            <w:r w:rsidRPr="00B34485">
              <w:rPr>
                <w:rFonts w:ascii="Times New Roman" w:hAnsi="Times New Roman" w:cs="Times New Roman"/>
                <w:b/>
              </w:rPr>
              <w:t>ND</w:t>
            </w:r>
            <w:r w:rsidRPr="004067B6">
              <w:rPr>
                <w:rFonts w:ascii="Times New Roman" w:hAnsi="Times New Roman" w:cs="Times New Roman"/>
              </w:rPr>
              <w:t>" jeżeli z zakresu  Regulaminu naborów wniosków (</w:t>
            </w:r>
            <w:r w:rsidR="00B34485">
              <w:rPr>
                <w:rFonts w:ascii="Times New Roman" w:hAnsi="Times New Roman" w:cs="Times New Roman"/>
              </w:rPr>
              <w:t>ROZWIJANIE</w:t>
            </w:r>
            <w:r w:rsidRPr="004067B6">
              <w:rPr>
                <w:rFonts w:ascii="Times New Roman" w:hAnsi="Times New Roman" w:cs="Times New Roman"/>
              </w:rPr>
              <w:t xml:space="preserve"> GOSPODARSTW AGROTURYSTYCZNYCH (</w:t>
            </w:r>
            <w:r w:rsidR="00B34485">
              <w:rPr>
                <w:rFonts w:ascii="Times New Roman" w:hAnsi="Times New Roman" w:cs="Times New Roman"/>
              </w:rPr>
              <w:t>ROZWÓJ</w:t>
            </w:r>
            <w:r w:rsidRPr="004067B6">
              <w:rPr>
                <w:rFonts w:ascii="Times New Roman" w:hAnsi="Times New Roman" w:cs="Times New Roman"/>
              </w:rPr>
              <w:t xml:space="preserve"> GA) nie wynika konieczność załączenia dokumentu.</w:t>
            </w:r>
          </w:p>
        </w:tc>
        <w:tc>
          <w:tcPr>
            <w:tcW w:w="26" w:type="dxa"/>
            <w:shd w:val="clear" w:color="auto" w:fill="auto"/>
            <w:tcMar>
              <w:top w:w="0" w:type="dxa"/>
              <w:left w:w="10" w:type="dxa"/>
              <w:bottom w:w="0" w:type="dxa"/>
              <w:right w:w="10" w:type="dxa"/>
            </w:tcMar>
          </w:tcPr>
          <w:p w14:paraId="573FE404" w14:textId="77777777" w:rsidR="00CC2CC4" w:rsidRDefault="00CC2CC4" w:rsidP="00931819"/>
        </w:tc>
      </w:tr>
      <w:tr w:rsidR="006F4D31" w:rsidRPr="007C58B5" w14:paraId="566CA3AE" w14:textId="77777777" w:rsidTr="00D620FD">
        <w:tblPrEx>
          <w:tblLook w:val="04A0" w:firstRow="1" w:lastRow="0" w:firstColumn="1" w:lastColumn="0" w:noHBand="0" w:noVBand="1"/>
        </w:tblPrEx>
        <w:trPr>
          <w:trHeight w:val="297"/>
        </w:trPr>
        <w:tc>
          <w:tcPr>
            <w:tcW w:w="709" w:type="dxa"/>
            <w:gridSpan w:val="2"/>
            <w:shd w:val="clear" w:color="auto" w:fill="auto"/>
            <w:noWrap/>
            <w:tcMar>
              <w:top w:w="0" w:type="dxa"/>
              <w:left w:w="70" w:type="dxa"/>
              <w:bottom w:w="0" w:type="dxa"/>
              <w:right w:w="70" w:type="dxa"/>
            </w:tcMar>
            <w:vAlign w:val="bottom"/>
          </w:tcPr>
          <w:p w14:paraId="32758651" w14:textId="77777777" w:rsidR="006F4D31" w:rsidRPr="007C58B5" w:rsidRDefault="006F4D31" w:rsidP="006202F1">
            <w:pPr>
              <w:spacing w:after="0" w:line="240" w:lineRule="auto"/>
              <w:rPr>
                <w:rFonts w:ascii="Times New Roman" w:hAnsi="Times New Roman" w:cs="Times New Roman"/>
                <w:sz w:val="28"/>
                <w:szCs w:val="28"/>
              </w:rPr>
            </w:pPr>
          </w:p>
        </w:tc>
        <w:tc>
          <w:tcPr>
            <w:tcW w:w="8866" w:type="dxa"/>
            <w:shd w:val="clear" w:color="auto" w:fill="auto"/>
            <w:tcMar>
              <w:top w:w="0" w:type="dxa"/>
              <w:left w:w="70" w:type="dxa"/>
              <w:bottom w:w="0" w:type="dxa"/>
              <w:right w:w="70" w:type="dxa"/>
            </w:tcMar>
            <w:vAlign w:val="bottom"/>
          </w:tcPr>
          <w:p w14:paraId="61AE9C21" w14:textId="77777777" w:rsidR="006F4D31" w:rsidRPr="007C58B5" w:rsidRDefault="006F4D31" w:rsidP="006202F1">
            <w:pPr>
              <w:spacing w:after="0" w:line="240" w:lineRule="auto"/>
              <w:jc w:val="center"/>
              <w:rPr>
                <w:rFonts w:ascii="Times New Roman" w:hAnsi="Times New Roman" w:cs="Times New Roman"/>
                <w:b/>
                <w:sz w:val="28"/>
                <w:szCs w:val="28"/>
              </w:rPr>
            </w:pPr>
            <w:r w:rsidRPr="007C58B5">
              <w:rPr>
                <w:rFonts w:ascii="Times New Roman" w:hAnsi="Times New Roman" w:cs="Times New Roman"/>
                <w:b/>
                <w:sz w:val="28"/>
                <w:szCs w:val="28"/>
              </w:rPr>
              <w:t>Wykaz załączników do wniosku o przyznanie pomocy</w:t>
            </w:r>
          </w:p>
          <w:p w14:paraId="02A87B81" w14:textId="77777777" w:rsidR="006F4D31" w:rsidRPr="007C58B5" w:rsidRDefault="006F4D31" w:rsidP="006202F1">
            <w:pPr>
              <w:spacing w:after="0" w:line="240" w:lineRule="auto"/>
              <w:jc w:val="center"/>
              <w:rPr>
                <w:rFonts w:ascii="Times New Roman" w:hAnsi="Times New Roman" w:cs="Times New Roman"/>
                <w:sz w:val="28"/>
                <w:szCs w:val="28"/>
              </w:rPr>
            </w:pPr>
          </w:p>
        </w:tc>
        <w:tc>
          <w:tcPr>
            <w:tcW w:w="996" w:type="dxa"/>
            <w:gridSpan w:val="3"/>
            <w:shd w:val="clear" w:color="auto" w:fill="auto"/>
            <w:noWrap/>
            <w:tcMar>
              <w:top w:w="0" w:type="dxa"/>
              <w:left w:w="70" w:type="dxa"/>
              <w:bottom w:w="0" w:type="dxa"/>
              <w:right w:w="70" w:type="dxa"/>
            </w:tcMar>
            <w:vAlign w:val="bottom"/>
          </w:tcPr>
          <w:p w14:paraId="1496AB5A" w14:textId="77777777" w:rsidR="006F4D31" w:rsidRPr="007C58B5" w:rsidRDefault="006F4D31" w:rsidP="006202F1">
            <w:pPr>
              <w:spacing w:after="0" w:line="240" w:lineRule="auto"/>
              <w:jc w:val="center"/>
              <w:rPr>
                <w:rFonts w:ascii="Times New Roman" w:hAnsi="Times New Roman" w:cs="Times New Roman"/>
                <w:sz w:val="28"/>
                <w:szCs w:val="28"/>
              </w:rPr>
            </w:pPr>
          </w:p>
        </w:tc>
        <w:tc>
          <w:tcPr>
            <w:tcW w:w="26" w:type="dxa"/>
            <w:shd w:val="clear" w:color="auto" w:fill="auto"/>
            <w:tcMar>
              <w:top w:w="0" w:type="dxa"/>
              <w:left w:w="10" w:type="dxa"/>
              <w:bottom w:w="0" w:type="dxa"/>
              <w:right w:w="10" w:type="dxa"/>
            </w:tcMar>
          </w:tcPr>
          <w:p w14:paraId="73386AF8" w14:textId="77777777" w:rsidR="006F4D31" w:rsidRPr="007C58B5" w:rsidRDefault="006F4D31" w:rsidP="006202F1">
            <w:pPr>
              <w:spacing w:after="0" w:line="240" w:lineRule="auto"/>
              <w:rPr>
                <w:rFonts w:ascii="Times New Roman" w:hAnsi="Times New Roman" w:cs="Times New Roman"/>
                <w:sz w:val="28"/>
                <w:szCs w:val="28"/>
              </w:rPr>
            </w:pPr>
          </w:p>
        </w:tc>
      </w:tr>
      <w:tr w:rsidR="006F4D31" w:rsidRPr="002B4A0D" w14:paraId="103A18FF" w14:textId="77777777" w:rsidTr="00D620FD">
        <w:tblPrEx>
          <w:tblLook w:val="04A0" w:firstRow="1" w:lastRow="0" w:firstColumn="1" w:lastColumn="0" w:noHBand="0" w:noVBand="1"/>
        </w:tblPrEx>
        <w:trPr>
          <w:trHeight w:val="423"/>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0D02028" w14:textId="77777777" w:rsidR="006F4D31" w:rsidRPr="002B4A0D" w:rsidRDefault="006F4D31" w:rsidP="006202F1">
            <w:pPr>
              <w:spacing w:before="120" w:after="120" w:line="240" w:lineRule="auto"/>
              <w:rPr>
                <w:rFonts w:ascii="Times New Roman" w:hAnsi="Times New Roman" w:cs="Times New Roman"/>
                <w:b/>
                <w:bCs/>
              </w:rPr>
            </w:pPr>
            <w:r w:rsidRPr="002B4A0D">
              <w:rPr>
                <w:rFonts w:ascii="Times New Roman" w:hAnsi="Times New Roman" w:cs="Times New Roman"/>
                <w:b/>
                <w:bCs/>
              </w:rPr>
              <w:t>Lp.</w:t>
            </w:r>
          </w:p>
        </w:tc>
        <w:tc>
          <w:tcPr>
            <w:tcW w:w="8866"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B6E5F1E" w14:textId="77777777" w:rsidR="006F4D31" w:rsidRPr="002B4A0D" w:rsidRDefault="006F4D31" w:rsidP="006202F1">
            <w:pPr>
              <w:spacing w:before="120" w:after="120" w:line="240" w:lineRule="auto"/>
              <w:rPr>
                <w:rFonts w:ascii="Times New Roman" w:hAnsi="Times New Roman" w:cs="Times New Roman"/>
                <w:b/>
                <w:bCs/>
              </w:rPr>
            </w:pPr>
            <w:r w:rsidRPr="002B4A0D">
              <w:rPr>
                <w:rFonts w:ascii="Times New Roman" w:hAnsi="Times New Roman" w:cs="Times New Roman"/>
                <w:b/>
                <w:bCs/>
              </w:rPr>
              <w:t>Nazwa załącznika</w:t>
            </w:r>
          </w:p>
        </w:tc>
        <w:tc>
          <w:tcPr>
            <w:tcW w:w="996"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443F1C5" w14:textId="77777777" w:rsidR="006F4D31" w:rsidRPr="002B4A0D" w:rsidRDefault="006F4D31" w:rsidP="006202F1">
            <w:pPr>
              <w:spacing w:before="120" w:after="120" w:line="240" w:lineRule="auto"/>
              <w:jc w:val="center"/>
              <w:rPr>
                <w:rFonts w:ascii="Times New Roman" w:hAnsi="Times New Roman" w:cs="Times New Roman"/>
                <w:b/>
                <w:bCs/>
              </w:rPr>
            </w:pPr>
            <w:r w:rsidRPr="002B4A0D">
              <w:rPr>
                <w:rFonts w:ascii="Times New Roman" w:hAnsi="Times New Roman" w:cs="Times New Roman"/>
                <w:b/>
                <w:bCs/>
              </w:rPr>
              <w:t>TAK/ND</w:t>
            </w:r>
          </w:p>
        </w:tc>
        <w:tc>
          <w:tcPr>
            <w:tcW w:w="26" w:type="dxa"/>
            <w:shd w:val="clear" w:color="auto" w:fill="auto"/>
            <w:tcMar>
              <w:top w:w="0" w:type="dxa"/>
              <w:left w:w="10" w:type="dxa"/>
              <w:bottom w:w="0" w:type="dxa"/>
              <w:right w:w="10" w:type="dxa"/>
            </w:tcMar>
          </w:tcPr>
          <w:p w14:paraId="3D9ECD63" w14:textId="77777777" w:rsidR="006F4D31" w:rsidRPr="002B4A0D" w:rsidRDefault="006F4D31" w:rsidP="006202F1">
            <w:pPr>
              <w:spacing w:after="0" w:line="240" w:lineRule="auto"/>
              <w:rPr>
                <w:rFonts w:ascii="Times New Roman" w:hAnsi="Times New Roman" w:cs="Times New Roman"/>
              </w:rPr>
            </w:pPr>
          </w:p>
        </w:tc>
      </w:tr>
      <w:tr w:rsidR="006F4D31" w:rsidRPr="002B4A0D" w14:paraId="6B9403C5" w14:textId="77777777" w:rsidTr="00D620FD">
        <w:tblPrEx>
          <w:tblLook w:val="04A0" w:firstRow="1" w:lastRow="0" w:firstColumn="1" w:lastColumn="0" w:noHBand="0" w:noVBand="1"/>
        </w:tblPrEx>
        <w:trPr>
          <w:trHeight w:val="868"/>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FDDB3CC"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1</w:t>
            </w:r>
          </w:p>
        </w:tc>
        <w:tc>
          <w:tcPr>
            <w:tcW w:w="886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174765B0"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Pełnomocnictwo – w przypadku, gdy zostało udzielone innej osobie niż podczas składania wniosku o przyznanie pomocy</w:t>
            </w:r>
          </w:p>
          <w:p w14:paraId="2914DCD7" w14:textId="77777777" w:rsidR="006F4D31" w:rsidRPr="002B4A0D" w:rsidRDefault="006F4D31" w:rsidP="006202F1">
            <w:pPr>
              <w:spacing w:after="0" w:line="240" w:lineRule="auto"/>
              <w:rPr>
                <w:rFonts w:ascii="Times New Roman" w:hAnsi="Times New Roman" w:cs="Times New Roman"/>
                <w:i/>
                <w:iCs/>
              </w:rPr>
            </w:pPr>
            <w:r w:rsidRPr="002B4A0D">
              <w:rPr>
                <w:rFonts w:ascii="Times New Roman" w:hAnsi="Times New Roman" w:cs="Times New Roman"/>
                <w:i/>
                <w:iCs/>
              </w:rPr>
              <w:t>[dokument nie wymagany w przypadku ustanowienia pełnomocnika poprzez PUE]</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068FE06"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76E5DE74" w14:textId="77777777" w:rsidR="006F4D31" w:rsidRPr="002B4A0D" w:rsidRDefault="006F4D31" w:rsidP="006202F1">
            <w:pPr>
              <w:spacing w:after="0" w:line="240" w:lineRule="auto"/>
              <w:rPr>
                <w:rFonts w:ascii="Times New Roman" w:hAnsi="Times New Roman" w:cs="Times New Roman"/>
              </w:rPr>
            </w:pPr>
          </w:p>
        </w:tc>
      </w:tr>
      <w:tr w:rsidR="006F4D31" w:rsidRPr="002B4A0D" w14:paraId="7F885C1E" w14:textId="77777777" w:rsidTr="00D620FD">
        <w:tblPrEx>
          <w:tblLook w:val="04A0" w:firstRow="1" w:lastRow="0" w:firstColumn="1" w:lastColumn="0" w:noHBand="0" w:noVBand="1"/>
        </w:tblPrEx>
        <w:trPr>
          <w:trHeight w:val="1401"/>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86191AE"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2</w:t>
            </w:r>
          </w:p>
        </w:tc>
        <w:tc>
          <w:tcPr>
            <w:tcW w:w="886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421E9674"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Upoważnienie dla osoby reprezentującej do złożenia w imieniu wnioskodawcy wniosku i wykonywania innych czynności w toku ubiegania się o przyznanie pomocy, sporządzone przez inne osoby uprawnione do reprezentacji tego podmiotu – w przypadku ubiegania się o pomoc przez osobę prawną lub jednostkę organizacyjną nieposiadającą osobowości prawnej, jeżeli reprezentacja jest wieloosobowa.</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A7EBC9B"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5B163F54" w14:textId="77777777" w:rsidR="006F4D31" w:rsidRPr="002B4A0D" w:rsidRDefault="006F4D31" w:rsidP="006202F1">
            <w:pPr>
              <w:spacing w:after="0" w:line="240" w:lineRule="auto"/>
              <w:rPr>
                <w:rFonts w:ascii="Times New Roman" w:hAnsi="Times New Roman" w:cs="Times New Roman"/>
              </w:rPr>
            </w:pPr>
          </w:p>
        </w:tc>
      </w:tr>
      <w:tr w:rsidR="006F4D31" w:rsidRPr="002B4A0D" w14:paraId="68B0983F" w14:textId="77777777" w:rsidTr="00D620FD">
        <w:tblPrEx>
          <w:tblLook w:val="04A0" w:firstRow="1" w:lastRow="0" w:firstColumn="1" w:lastColumn="0" w:noHBand="0" w:noVBand="1"/>
        </w:tblPrEx>
        <w:trPr>
          <w:trHeight w:val="403"/>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D42EC9A"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3</w:t>
            </w:r>
          </w:p>
        </w:tc>
        <w:tc>
          <w:tcPr>
            <w:tcW w:w="886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7B7B939A"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Zaświadczenie z właściwej ewidencji ludności o miejscu zameldowania na pobyt stały lub czasowy</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EDA7BF9"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2ED2D135" w14:textId="77777777" w:rsidR="006F4D31" w:rsidRPr="002B4A0D" w:rsidRDefault="006F4D31" w:rsidP="006202F1">
            <w:pPr>
              <w:spacing w:after="0" w:line="240" w:lineRule="auto"/>
              <w:rPr>
                <w:rFonts w:ascii="Times New Roman" w:hAnsi="Times New Roman" w:cs="Times New Roman"/>
              </w:rPr>
            </w:pPr>
          </w:p>
        </w:tc>
      </w:tr>
      <w:tr w:rsidR="006F4D31" w:rsidRPr="002B4A0D" w14:paraId="16B2EFFD" w14:textId="77777777" w:rsidTr="00D620FD">
        <w:tblPrEx>
          <w:tblLook w:val="04A0" w:firstRow="1" w:lastRow="0" w:firstColumn="1" w:lastColumn="0" w:noHBand="0" w:noVBand="1"/>
        </w:tblPrEx>
        <w:trPr>
          <w:trHeight w:val="1128"/>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9CD995A"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4</w:t>
            </w:r>
          </w:p>
        </w:tc>
        <w:tc>
          <w:tcPr>
            <w:tcW w:w="886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3F810430"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38A6DE4"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00A6B679" w14:textId="77777777" w:rsidR="006F4D31" w:rsidRPr="002B4A0D" w:rsidRDefault="006F4D31" w:rsidP="006202F1">
            <w:pPr>
              <w:spacing w:after="0" w:line="240" w:lineRule="auto"/>
              <w:rPr>
                <w:rFonts w:ascii="Times New Roman" w:hAnsi="Times New Roman" w:cs="Times New Roman"/>
              </w:rPr>
            </w:pPr>
          </w:p>
        </w:tc>
      </w:tr>
      <w:tr w:rsidR="006F4D31" w:rsidRPr="002B4A0D" w14:paraId="5F441D23" w14:textId="77777777" w:rsidTr="00D620FD">
        <w:tblPrEx>
          <w:tblLook w:val="04A0" w:firstRow="1" w:lastRow="0" w:firstColumn="1" w:lastColumn="0" w:noHBand="0" w:noVBand="1"/>
        </w:tblPrEx>
        <w:trPr>
          <w:trHeight w:val="1128"/>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9AD80F2"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5</w:t>
            </w:r>
          </w:p>
        </w:tc>
        <w:tc>
          <w:tcPr>
            <w:tcW w:w="886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4038A68F"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 - Załącznik nr 1 do WOPP</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85A87A0"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2411F080" w14:textId="77777777" w:rsidR="006F4D31" w:rsidRPr="002B4A0D" w:rsidRDefault="006F4D31" w:rsidP="006202F1">
            <w:pPr>
              <w:spacing w:after="0" w:line="240" w:lineRule="auto"/>
              <w:rPr>
                <w:rFonts w:ascii="Times New Roman" w:hAnsi="Times New Roman" w:cs="Times New Roman"/>
              </w:rPr>
            </w:pPr>
          </w:p>
        </w:tc>
      </w:tr>
      <w:tr w:rsidR="006F4D31" w:rsidRPr="002B4A0D" w14:paraId="62052282" w14:textId="77777777" w:rsidTr="00D620FD">
        <w:tblPrEx>
          <w:tblLook w:val="04A0" w:firstRow="1" w:lastRow="0" w:firstColumn="1" w:lastColumn="0" w:noHBand="0" w:noVBand="1"/>
        </w:tblPrEx>
        <w:trPr>
          <w:trHeight w:val="574"/>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31EC239"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6</w:t>
            </w:r>
          </w:p>
        </w:tc>
        <w:tc>
          <w:tcPr>
            <w:tcW w:w="886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5E0DDDDF"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Oświadczenie o kwalifikowalności VAT (dla osoby prawnej) - Załącznik nr 2 do WOPP</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50593B2"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51FFEBC7" w14:textId="77777777" w:rsidR="006F4D31" w:rsidRPr="002B4A0D" w:rsidRDefault="006F4D31" w:rsidP="006202F1">
            <w:pPr>
              <w:spacing w:after="0" w:line="240" w:lineRule="auto"/>
              <w:rPr>
                <w:rFonts w:ascii="Times New Roman" w:hAnsi="Times New Roman" w:cs="Times New Roman"/>
              </w:rPr>
            </w:pPr>
          </w:p>
        </w:tc>
      </w:tr>
      <w:tr w:rsidR="006F4D31" w:rsidRPr="002B4A0D" w14:paraId="2E38302F" w14:textId="77777777" w:rsidTr="00D620FD">
        <w:tblPrEx>
          <w:tblLook w:val="04A0" w:firstRow="1" w:lastRow="0" w:firstColumn="1" w:lastColumn="0" w:noHBand="0" w:noVBand="1"/>
        </w:tblPrEx>
        <w:trPr>
          <w:trHeight w:val="574"/>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A09C0AC"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7</w:t>
            </w:r>
          </w:p>
        </w:tc>
        <w:tc>
          <w:tcPr>
            <w:tcW w:w="886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63317274"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Oświadczenie o kwalifikowalności VAT(dla osoby fizycznej) - Załącznik nr 2 do WOPP</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B00C299"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67366E73" w14:textId="77777777" w:rsidR="006F4D31" w:rsidRPr="002B4A0D" w:rsidRDefault="006F4D31" w:rsidP="006202F1">
            <w:pPr>
              <w:spacing w:after="0" w:line="240" w:lineRule="auto"/>
              <w:rPr>
                <w:rFonts w:ascii="Times New Roman" w:hAnsi="Times New Roman" w:cs="Times New Roman"/>
              </w:rPr>
            </w:pPr>
          </w:p>
        </w:tc>
      </w:tr>
      <w:tr w:rsidR="006F4D31" w:rsidRPr="002B4A0D" w14:paraId="561A489F" w14:textId="77777777" w:rsidTr="00D620FD">
        <w:tblPrEx>
          <w:tblLook w:val="04A0" w:firstRow="1" w:lastRow="0" w:firstColumn="1" w:lastColumn="0" w:noHBand="0" w:noVBand="1"/>
        </w:tblPrEx>
        <w:trPr>
          <w:trHeight w:val="574"/>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C9D3EF6"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8</w:t>
            </w:r>
          </w:p>
        </w:tc>
        <w:tc>
          <w:tcPr>
            <w:tcW w:w="886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77852C92"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Informacja o numerze rachunku bankowego lub rachunku w spółdzielczej kasie oszczędnościowo-kredytowej</w:t>
            </w:r>
            <w:r w:rsidRPr="002B4A0D">
              <w:rPr>
                <w:rFonts w:ascii="Times New Roman" w:hAnsi="Times New Roman" w:cs="Times New Roman"/>
              </w:rPr>
              <w:br/>
            </w:r>
            <w:r w:rsidRPr="002B4A0D">
              <w:rPr>
                <w:rFonts w:ascii="Times New Roman" w:hAnsi="Times New Roman" w:cs="Times New Roman"/>
                <w:i/>
                <w:iCs/>
              </w:rPr>
              <w:t>[załącznik obowiązkowy w przypadku, gdy środki finansowe z tytułu zaliczki albo wyprzedzającego finansowania kosztów kwalifikowalnych operacji mają być wypłacone na inny numer rachunku bankowego niż uwzględniony w Ewidencji Producentów]</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B0BC8A3"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1E1CE8C3" w14:textId="77777777" w:rsidR="006F4D31" w:rsidRPr="002B4A0D" w:rsidRDefault="006F4D31" w:rsidP="006202F1">
            <w:pPr>
              <w:spacing w:after="0" w:line="240" w:lineRule="auto"/>
              <w:rPr>
                <w:rFonts w:ascii="Times New Roman" w:hAnsi="Times New Roman" w:cs="Times New Roman"/>
              </w:rPr>
            </w:pPr>
          </w:p>
        </w:tc>
      </w:tr>
      <w:tr w:rsidR="006F4D31" w:rsidRPr="002B4A0D" w14:paraId="34C30AE9" w14:textId="77777777" w:rsidTr="00D620FD">
        <w:tblPrEx>
          <w:tblLook w:val="04A0" w:firstRow="1" w:lastRow="0" w:firstColumn="1" w:lastColumn="0" w:noHBand="0" w:noVBand="1"/>
        </w:tblPrEx>
        <w:trPr>
          <w:trHeight w:val="574"/>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960D60D"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9</w:t>
            </w:r>
          </w:p>
        </w:tc>
        <w:tc>
          <w:tcPr>
            <w:tcW w:w="886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230085D8"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Dokumenty dotyczące robót budowlanych:</w:t>
            </w:r>
          </w:p>
          <w:p w14:paraId="661B7021"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 xml:space="preserve">a) Kosztorys inwestorski </w:t>
            </w:r>
          </w:p>
          <w:p w14:paraId="45A998D3"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b) Decyzja o pozwolenie na budowę</w:t>
            </w:r>
          </w:p>
          <w:p w14:paraId="1658B3A4"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c) Zgłoszenie zamiaru wykonania robót budowlanych właściwemu organowi potwierdzone przez ten organ, wraz z:</w:t>
            </w:r>
          </w:p>
          <w:p w14:paraId="63F05E03"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oświadczeniem, że w terminie 21 dni od dnia zgłoszenia zamiaru wykonania robót budowlanych, właściwy organ nie wniósł sprzeciwu</w:t>
            </w:r>
          </w:p>
          <w:p w14:paraId="17538537"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albo</w:t>
            </w:r>
          </w:p>
          <w:p w14:paraId="7A2A4693"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zaświadczeniem wydanym przez właściwy organ, że nie wniósł sprzeciwu wobec zgłoszonego zamiaru wykonania robót budowlanych</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2E26D10"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037EDBCD" w14:textId="77777777" w:rsidR="006F4D31" w:rsidRPr="002B4A0D" w:rsidRDefault="006F4D31" w:rsidP="006202F1">
            <w:pPr>
              <w:spacing w:after="0" w:line="240" w:lineRule="auto"/>
              <w:rPr>
                <w:rFonts w:ascii="Times New Roman" w:hAnsi="Times New Roman" w:cs="Times New Roman"/>
              </w:rPr>
            </w:pPr>
          </w:p>
        </w:tc>
      </w:tr>
      <w:tr w:rsidR="006F4D31" w:rsidRPr="002B4A0D" w14:paraId="676B46E9" w14:textId="77777777" w:rsidTr="00D620FD">
        <w:tblPrEx>
          <w:tblLook w:val="04A0" w:firstRow="1" w:lastRow="0" w:firstColumn="1" w:lastColumn="0" w:noHBand="0" w:noVBand="1"/>
        </w:tblPrEx>
        <w:trPr>
          <w:trHeight w:val="574"/>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9865267"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10</w:t>
            </w:r>
          </w:p>
        </w:tc>
        <w:tc>
          <w:tcPr>
            <w:tcW w:w="886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1141760"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Dokumenty uzasadniające przyjęty poziom planowanych do poniesienia kosztów - w przypadku dostaw, usług, robót budowlanych, które nie są powszechnie dostępne</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AD1B589"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4A2E25C1" w14:textId="77777777" w:rsidR="006F4D31" w:rsidRPr="002B4A0D" w:rsidRDefault="006F4D31" w:rsidP="006202F1">
            <w:pPr>
              <w:spacing w:after="0" w:line="240" w:lineRule="auto"/>
              <w:rPr>
                <w:rFonts w:ascii="Times New Roman" w:hAnsi="Times New Roman" w:cs="Times New Roman"/>
              </w:rPr>
            </w:pPr>
          </w:p>
        </w:tc>
      </w:tr>
      <w:tr w:rsidR="006F4D31" w:rsidRPr="002B4A0D" w14:paraId="62E6AFF7" w14:textId="77777777" w:rsidTr="00D620FD">
        <w:tblPrEx>
          <w:tblLook w:val="04A0" w:firstRow="1" w:lastRow="0" w:firstColumn="1" w:lastColumn="0" w:noHBand="0" w:noVBand="1"/>
        </w:tblPrEx>
        <w:trPr>
          <w:trHeight w:val="421"/>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98C44C5"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lastRenderedPageBreak/>
              <w:t>11</w:t>
            </w:r>
          </w:p>
        </w:tc>
        <w:tc>
          <w:tcPr>
            <w:tcW w:w="886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3536F12A"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Szczegółowy opis zadań wymienionych w zestawieniu rzeczowo-finansowym – Załącznik nr 3 do WOPP</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7CEA98F"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6E4B897F" w14:textId="77777777" w:rsidR="006F4D31" w:rsidRPr="002B4A0D" w:rsidRDefault="006F4D31" w:rsidP="006202F1">
            <w:pPr>
              <w:spacing w:after="0" w:line="240" w:lineRule="auto"/>
              <w:rPr>
                <w:rFonts w:ascii="Times New Roman" w:hAnsi="Times New Roman" w:cs="Times New Roman"/>
              </w:rPr>
            </w:pPr>
          </w:p>
        </w:tc>
      </w:tr>
      <w:tr w:rsidR="006F4D31" w:rsidRPr="002B4A0D" w14:paraId="3E033677" w14:textId="77777777" w:rsidTr="00D620FD">
        <w:tblPrEx>
          <w:tblLook w:val="04A0" w:firstRow="1" w:lastRow="0" w:firstColumn="1" w:lastColumn="0" w:noHBand="0" w:noVBand="1"/>
        </w:tblPrEx>
        <w:trPr>
          <w:trHeight w:val="693"/>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6F9870C"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12</w:t>
            </w:r>
          </w:p>
        </w:tc>
        <w:tc>
          <w:tcPr>
            <w:tcW w:w="886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6DBEBBE9"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Pozwolenia, zezwolenia lub inne decyzje, w tym dotyczące ocen oddziaływania na środowisko, których uzyskanie jest wymagane przez odrębne przepisy do realizacji inwestycji objętych operacją, a także inne dokumenty potwierdzające spełnienie warunków przyznania pomocy</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93BD0B5"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16C27B5C" w14:textId="77777777" w:rsidR="006F4D31" w:rsidRPr="002B4A0D" w:rsidRDefault="006F4D31" w:rsidP="006202F1">
            <w:pPr>
              <w:spacing w:after="0" w:line="240" w:lineRule="auto"/>
              <w:rPr>
                <w:rFonts w:ascii="Times New Roman" w:hAnsi="Times New Roman" w:cs="Times New Roman"/>
              </w:rPr>
            </w:pPr>
          </w:p>
        </w:tc>
      </w:tr>
      <w:tr w:rsidR="006F4D31" w:rsidRPr="002B4A0D" w14:paraId="4E22F3AF" w14:textId="77777777" w:rsidTr="00D620FD">
        <w:tblPrEx>
          <w:tblLook w:val="04A0" w:firstRow="1" w:lastRow="0" w:firstColumn="1" w:lastColumn="0" w:noHBand="0" w:noVBand="1"/>
        </w:tblPrEx>
        <w:trPr>
          <w:trHeight w:val="392"/>
        </w:trPr>
        <w:tc>
          <w:tcPr>
            <w:tcW w:w="10571"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C4D35FE" w14:textId="77777777" w:rsidR="006F4D31" w:rsidRPr="002B4A0D" w:rsidRDefault="006F4D31" w:rsidP="006202F1">
            <w:pPr>
              <w:spacing w:before="120" w:after="120" w:line="240" w:lineRule="auto"/>
              <w:rPr>
                <w:rFonts w:ascii="Times New Roman" w:hAnsi="Times New Roman" w:cs="Times New Roman"/>
              </w:rPr>
            </w:pPr>
            <w:r w:rsidRPr="002B4A0D">
              <w:rPr>
                <w:rFonts w:ascii="Times New Roman" w:hAnsi="Times New Roman" w:cs="Times New Roman"/>
                <w:b/>
                <w:bCs/>
              </w:rPr>
              <w:t>Pozostałe załączniki</w:t>
            </w:r>
          </w:p>
        </w:tc>
        <w:tc>
          <w:tcPr>
            <w:tcW w:w="26" w:type="dxa"/>
            <w:shd w:val="clear" w:color="auto" w:fill="auto"/>
            <w:tcMar>
              <w:top w:w="0" w:type="dxa"/>
              <w:left w:w="10" w:type="dxa"/>
              <w:bottom w:w="0" w:type="dxa"/>
              <w:right w:w="10" w:type="dxa"/>
            </w:tcMar>
          </w:tcPr>
          <w:p w14:paraId="591D250B" w14:textId="77777777" w:rsidR="006F4D31" w:rsidRPr="002B4A0D" w:rsidRDefault="006F4D31" w:rsidP="006202F1">
            <w:pPr>
              <w:spacing w:after="0" w:line="240" w:lineRule="auto"/>
              <w:rPr>
                <w:rFonts w:ascii="Times New Roman" w:hAnsi="Times New Roman" w:cs="Times New Roman"/>
              </w:rPr>
            </w:pPr>
          </w:p>
        </w:tc>
      </w:tr>
      <w:tr w:rsidR="006F4D31" w:rsidRPr="002B4A0D" w14:paraId="23340192" w14:textId="77777777" w:rsidTr="00D620FD">
        <w:tblPrEx>
          <w:tblLook w:val="04A0" w:firstRow="1" w:lastRow="0" w:firstColumn="1" w:lastColumn="0" w:noHBand="0" w:noVBand="1"/>
        </w:tblPrEx>
        <w:trPr>
          <w:trHeight w:val="596"/>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DEB4E80"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13</w:t>
            </w:r>
          </w:p>
        </w:tc>
        <w:tc>
          <w:tcPr>
            <w:tcW w:w="8866"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372F5ABE"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Informacja o przetwarzaniu danych osobowych przez Lokalną Grupę Działania" - załącznik obowiązkowy</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EB9077D"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0B60FF6F" w14:textId="77777777" w:rsidR="006F4D31" w:rsidRPr="002B4A0D" w:rsidRDefault="006F4D31" w:rsidP="006202F1">
            <w:pPr>
              <w:spacing w:after="0" w:line="240" w:lineRule="auto"/>
              <w:rPr>
                <w:rFonts w:ascii="Times New Roman" w:hAnsi="Times New Roman" w:cs="Times New Roman"/>
              </w:rPr>
            </w:pPr>
          </w:p>
        </w:tc>
      </w:tr>
      <w:tr w:rsidR="006F4D31" w:rsidRPr="002B4A0D" w14:paraId="3509B656" w14:textId="77777777" w:rsidTr="00D620FD">
        <w:tblPrEx>
          <w:tblLook w:val="04A0" w:firstRow="1" w:lastRow="0" w:firstColumn="1" w:lastColumn="0" w:noHBand="0" w:noVBand="1"/>
        </w:tblPrEx>
        <w:trPr>
          <w:trHeight w:val="596"/>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D2CF304"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14</w:t>
            </w:r>
          </w:p>
        </w:tc>
        <w:tc>
          <w:tcPr>
            <w:tcW w:w="886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73A409"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Dokumenty potwierdzające posiadanie osobowości prawnej, o ile dotyczy</w:t>
            </w:r>
          </w:p>
          <w:p w14:paraId="4F68E754" w14:textId="77777777" w:rsidR="006F4D31" w:rsidRPr="002B4A0D" w:rsidRDefault="006F4D31" w:rsidP="006202F1">
            <w:pPr>
              <w:spacing w:after="0" w:line="240" w:lineRule="auto"/>
              <w:rPr>
                <w:rFonts w:ascii="Times New Roman" w:hAnsi="Times New Roman" w:cs="Times New Roman"/>
                <w:i/>
                <w:iCs/>
              </w:rPr>
            </w:pPr>
            <w:r w:rsidRPr="002B4A0D">
              <w:rPr>
                <w:rFonts w:ascii="Times New Roman" w:hAnsi="Times New Roman" w:cs="Times New Roman"/>
                <w:i/>
                <w:iCs/>
              </w:rPr>
              <w:t>[w przypadku, gdy dotyczy to innych dokumentów niż KRS]</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67F573D"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5E426AD8" w14:textId="77777777" w:rsidR="006F4D31" w:rsidRPr="002B4A0D" w:rsidRDefault="006F4D31" w:rsidP="006202F1">
            <w:pPr>
              <w:spacing w:after="0" w:line="240" w:lineRule="auto"/>
              <w:rPr>
                <w:rFonts w:ascii="Times New Roman" w:hAnsi="Times New Roman" w:cs="Times New Roman"/>
              </w:rPr>
            </w:pPr>
          </w:p>
        </w:tc>
      </w:tr>
      <w:tr w:rsidR="006F4D31" w:rsidRPr="002B4A0D" w14:paraId="4FB59A19" w14:textId="77777777" w:rsidTr="00D620FD">
        <w:tblPrEx>
          <w:tblLook w:val="04A0" w:firstRow="1" w:lastRow="0" w:firstColumn="1" w:lastColumn="0" w:noHBand="0" w:noVBand="1"/>
        </w:tblPrEx>
        <w:trPr>
          <w:trHeight w:val="374"/>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0A4E13A"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15</w:t>
            </w:r>
          </w:p>
        </w:tc>
        <w:tc>
          <w:tcPr>
            <w:tcW w:w="8866"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0613BB2"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Dokumenty potwierdzające status jednostki organizacyjnej nieposiadającej osobowości prawnej.</w:t>
            </w:r>
          </w:p>
        </w:tc>
        <w:tc>
          <w:tcPr>
            <w:tcW w:w="996"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D3BFC66"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514E9BA3" w14:textId="77777777" w:rsidR="006F4D31" w:rsidRPr="002B4A0D" w:rsidRDefault="006F4D31" w:rsidP="006202F1">
            <w:pPr>
              <w:spacing w:after="0" w:line="240" w:lineRule="auto"/>
              <w:rPr>
                <w:rFonts w:ascii="Times New Roman" w:hAnsi="Times New Roman" w:cs="Times New Roman"/>
              </w:rPr>
            </w:pPr>
          </w:p>
        </w:tc>
      </w:tr>
      <w:tr w:rsidR="006F4D31" w:rsidRPr="002B4A0D" w14:paraId="53C604A7" w14:textId="77777777" w:rsidTr="00D620FD">
        <w:tblPrEx>
          <w:tblLook w:val="04A0" w:firstRow="1" w:lastRow="0" w:firstColumn="1" w:lastColumn="0" w:noHBand="0" w:noVBand="1"/>
        </w:tblPrEx>
        <w:trPr>
          <w:trHeight w:val="945"/>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4E5A1C7"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16</w:t>
            </w:r>
          </w:p>
        </w:tc>
        <w:tc>
          <w:tcPr>
            <w:tcW w:w="8866"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787C09F5"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Dokumenty: - Umowa spółki cywilnej - Uchwała wspólników spółki cywilnej, wskazująca stronę, która jest upoważniona do ubiegania się o pomoc w imieniu pozostałych stron, o ile porozumienie (umowa) spółki nie zawiera takiego upoważnienia – w przypadku, gdy taka uchwała została podjęta.</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99704D3"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41A0E034" w14:textId="77777777" w:rsidR="006F4D31" w:rsidRPr="002B4A0D" w:rsidRDefault="006F4D31" w:rsidP="006202F1">
            <w:pPr>
              <w:spacing w:after="0" w:line="240" w:lineRule="auto"/>
              <w:rPr>
                <w:rFonts w:ascii="Times New Roman" w:hAnsi="Times New Roman" w:cs="Times New Roman"/>
              </w:rPr>
            </w:pPr>
          </w:p>
        </w:tc>
      </w:tr>
      <w:tr w:rsidR="006F4D31" w:rsidRPr="002B4A0D" w14:paraId="40DB6738" w14:textId="77777777" w:rsidTr="00D620FD">
        <w:tblPrEx>
          <w:tblLook w:val="04A0" w:firstRow="1" w:lastRow="0" w:firstColumn="1" w:lastColumn="0" w:noHBand="0" w:noVBand="1"/>
        </w:tblPrEx>
        <w:trPr>
          <w:trHeight w:val="456"/>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EAD6BBB"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17</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E0AE8D0"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Oświadczenie podmiotu ubiegającego się o przyznanie pomocy o wielkości przedsiębiorstwa - Załącznik nr 4 do WOPP</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3921B0D"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27249100" w14:textId="77777777" w:rsidR="006F4D31" w:rsidRPr="002B4A0D" w:rsidRDefault="006F4D31" w:rsidP="006202F1">
            <w:pPr>
              <w:spacing w:after="0" w:line="240" w:lineRule="auto"/>
              <w:rPr>
                <w:rFonts w:ascii="Times New Roman" w:hAnsi="Times New Roman" w:cs="Times New Roman"/>
              </w:rPr>
            </w:pPr>
          </w:p>
        </w:tc>
      </w:tr>
      <w:tr w:rsidR="006F4D31" w:rsidRPr="002B4A0D" w14:paraId="327C2AF5" w14:textId="77777777" w:rsidTr="00D620FD">
        <w:tblPrEx>
          <w:tblLook w:val="04A0" w:firstRow="1" w:lastRow="0" w:firstColumn="1" w:lastColumn="0" w:noHBand="0" w:noVBand="1"/>
        </w:tblPrEx>
        <w:trPr>
          <w:trHeight w:val="596"/>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C13AE5A"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18</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A1498D2"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Dokumenty potwierdzające wielkość małego gospodarstwa rolnego</w:t>
            </w:r>
          </w:p>
          <w:p w14:paraId="6337A03B" w14:textId="77777777" w:rsidR="006F4D31" w:rsidRPr="002B4A0D" w:rsidRDefault="006F4D31" w:rsidP="006202F1">
            <w:pPr>
              <w:spacing w:after="0" w:line="240" w:lineRule="auto"/>
              <w:rPr>
                <w:rFonts w:ascii="Times New Roman" w:hAnsi="Times New Roman" w:cs="Times New Roman"/>
                <w:i/>
                <w:iCs/>
              </w:rPr>
            </w:pPr>
            <w:r w:rsidRPr="002B4A0D">
              <w:rPr>
                <w:rFonts w:ascii="Times New Roman" w:hAnsi="Times New Roman" w:cs="Times New Roman"/>
                <w:i/>
                <w:iCs/>
              </w:rPr>
              <w:t xml:space="preserve"> [dotyczy zakresów start i rozwój GA, ZE, GO]</w:t>
            </w:r>
          </w:p>
          <w:p w14:paraId="680ADF82" w14:textId="77777777" w:rsidR="006F4D31" w:rsidRPr="002B4A0D" w:rsidRDefault="006F4D31" w:rsidP="006F4D31">
            <w:pPr>
              <w:pStyle w:val="Akapitzlist"/>
              <w:numPr>
                <w:ilvl w:val="0"/>
                <w:numId w:val="54"/>
              </w:numPr>
              <w:suppressAutoHyphens/>
              <w:autoSpaceDN w:val="0"/>
              <w:spacing w:after="0" w:line="240" w:lineRule="auto"/>
              <w:ind w:left="714" w:hanging="357"/>
              <w:contextualSpacing w:val="0"/>
              <w:textAlignment w:val="baseline"/>
              <w:rPr>
                <w:rFonts w:ascii="Times New Roman" w:hAnsi="Times New Roman" w:cs="Times New Roman"/>
              </w:rPr>
            </w:pPr>
            <w:r w:rsidRPr="002B4A0D">
              <w:rPr>
                <w:rFonts w:ascii="Times New Roman" w:hAnsi="Times New Roman" w:cs="Times New Roman"/>
              </w:rPr>
              <w:t xml:space="preserve">decyzja o przyznaniu płatności bezpośrednich lub </w:t>
            </w:r>
          </w:p>
          <w:p w14:paraId="042D6389" w14:textId="77777777" w:rsidR="006F4D31" w:rsidRPr="002B4A0D" w:rsidRDefault="006F4D31" w:rsidP="006F4D31">
            <w:pPr>
              <w:pStyle w:val="Akapitzlist"/>
              <w:numPr>
                <w:ilvl w:val="0"/>
                <w:numId w:val="54"/>
              </w:numPr>
              <w:suppressAutoHyphens/>
              <w:autoSpaceDN w:val="0"/>
              <w:spacing w:after="0" w:line="240" w:lineRule="auto"/>
              <w:ind w:left="714" w:hanging="357"/>
              <w:contextualSpacing w:val="0"/>
              <w:textAlignment w:val="baseline"/>
              <w:rPr>
                <w:rFonts w:ascii="Times New Roman" w:hAnsi="Times New Roman" w:cs="Times New Roman"/>
              </w:rPr>
            </w:pPr>
            <w:r w:rsidRPr="002B4A0D">
              <w:rPr>
                <w:rFonts w:ascii="Times New Roman" w:hAnsi="Times New Roman" w:cs="Times New Roman"/>
              </w:rPr>
              <w:t>decyzja o należnym podatku od gruntów rolnych (z każdej gminy, w której złożona została informacja IR-1 o gruntach) oraz umowy dzierżawy- w przypadku, gdy wnioskodawca nie otrzymuje płatności bezpośrednich</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C50220F"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0937887F" w14:textId="77777777" w:rsidR="006F4D31" w:rsidRPr="002B4A0D" w:rsidRDefault="006F4D31" w:rsidP="006202F1">
            <w:pPr>
              <w:spacing w:after="0" w:line="240" w:lineRule="auto"/>
              <w:rPr>
                <w:rFonts w:ascii="Times New Roman" w:hAnsi="Times New Roman" w:cs="Times New Roman"/>
              </w:rPr>
            </w:pPr>
          </w:p>
        </w:tc>
      </w:tr>
      <w:tr w:rsidR="006F4D31" w:rsidRPr="002B4A0D" w14:paraId="1C9F451F" w14:textId="77777777" w:rsidTr="00D620FD">
        <w:tblPrEx>
          <w:tblLook w:val="04A0" w:firstRow="1" w:lastRow="0" w:firstColumn="1" w:lastColumn="0" w:noHBand="0" w:noVBand="1"/>
        </w:tblPrEx>
        <w:trPr>
          <w:trHeight w:val="596"/>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088C308"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19</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9AEF56D"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 xml:space="preserve">Dokumenty potwierdzające, że wnioskodawca jest rolnikiem albo małżonkiem rolnika albo domownikiem </w:t>
            </w:r>
            <w:r w:rsidRPr="002B4A0D">
              <w:rPr>
                <w:rFonts w:ascii="Times New Roman" w:hAnsi="Times New Roman" w:cs="Times New Roman"/>
                <w:i/>
                <w:iCs/>
              </w:rPr>
              <w:t>[dotyczy zakresów start i rozwój GA, ZE, GO]</w:t>
            </w:r>
            <w:r w:rsidRPr="002B4A0D">
              <w:rPr>
                <w:rFonts w:ascii="Times New Roman" w:hAnsi="Times New Roman" w:cs="Times New Roman"/>
              </w:rPr>
              <w:t>:</w:t>
            </w:r>
          </w:p>
          <w:p w14:paraId="480A498A"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Weryfikacja małżonka rolnika:</w:t>
            </w:r>
          </w:p>
          <w:p w14:paraId="4DB3FF2F" w14:textId="77777777" w:rsidR="006F4D31" w:rsidRPr="002B4A0D" w:rsidRDefault="006F4D31" w:rsidP="006F4D31">
            <w:pPr>
              <w:pStyle w:val="Akapitzlist"/>
              <w:numPr>
                <w:ilvl w:val="0"/>
                <w:numId w:val="55"/>
              </w:numPr>
              <w:suppressAutoHyphens/>
              <w:autoSpaceDN w:val="0"/>
              <w:spacing w:after="0" w:line="240" w:lineRule="auto"/>
              <w:contextualSpacing w:val="0"/>
              <w:textAlignment w:val="baseline"/>
              <w:rPr>
                <w:rFonts w:ascii="Times New Roman" w:hAnsi="Times New Roman" w:cs="Times New Roman"/>
              </w:rPr>
            </w:pPr>
            <w:r w:rsidRPr="002B4A0D">
              <w:rPr>
                <w:rFonts w:ascii="Times New Roman" w:hAnsi="Times New Roman" w:cs="Times New Roman"/>
              </w:rPr>
              <w:t xml:space="preserve">odpis skrócony lub zupełny aktu małżeństwa wydawany przez Urząd Stanu Cywilnego </w:t>
            </w:r>
          </w:p>
          <w:p w14:paraId="0D5195EE" w14:textId="77777777" w:rsidR="006F4D31" w:rsidRPr="002B4A0D" w:rsidRDefault="006F4D31" w:rsidP="006202F1">
            <w:pPr>
              <w:pStyle w:val="Akapitzlist"/>
              <w:spacing w:after="0" w:line="240" w:lineRule="auto"/>
              <w:rPr>
                <w:rFonts w:ascii="Times New Roman" w:hAnsi="Times New Roman" w:cs="Times New Roman"/>
              </w:rPr>
            </w:pPr>
            <w:r w:rsidRPr="002B4A0D">
              <w:rPr>
                <w:rFonts w:ascii="Times New Roman" w:hAnsi="Times New Roman" w:cs="Times New Roman"/>
              </w:rPr>
              <w:t>albo</w:t>
            </w:r>
          </w:p>
          <w:p w14:paraId="0DF17580" w14:textId="77777777" w:rsidR="006F4D31" w:rsidRPr="002B4A0D" w:rsidRDefault="006F4D31" w:rsidP="006F4D31">
            <w:pPr>
              <w:pStyle w:val="Akapitzlist"/>
              <w:numPr>
                <w:ilvl w:val="0"/>
                <w:numId w:val="55"/>
              </w:numPr>
              <w:suppressAutoHyphens/>
              <w:autoSpaceDN w:val="0"/>
              <w:spacing w:after="0" w:line="240" w:lineRule="auto"/>
              <w:contextualSpacing w:val="0"/>
              <w:textAlignment w:val="baseline"/>
              <w:rPr>
                <w:rFonts w:ascii="Times New Roman" w:hAnsi="Times New Roman" w:cs="Times New Roman"/>
              </w:rPr>
            </w:pPr>
            <w:r w:rsidRPr="002B4A0D">
              <w:rPr>
                <w:rFonts w:ascii="Times New Roman" w:hAnsi="Times New Roman" w:cs="Times New Roman"/>
              </w:rPr>
              <w:t>zaświadczenie z KRUS wydane na prośbę rolnika potwierdzające, że jest on płatnikiem składek za małżonka;</w:t>
            </w:r>
          </w:p>
          <w:p w14:paraId="03355F29" w14:textId="77777777" w:rsidR="006F4D31" w:rsidRPr="002B4A0D" w:rsidRDefault="006F4D31" w:rsidP="006F4D31">
            <w:pPr>
              <w:pStyle w:val="Akapitzlist"/>
              <w:numPr>
                <w:ilvl w:val="0"/>
                <w:numId w:val="55"/>
              </w:numPr>
              <w:suppressAutoHyphens/>
              <w:autoSpaceDN w:val="0"/>
              <w:spacing w:after="0" w:line="240" w:lineRule="auto"/>
              <w:contextualSpacing w:val="0"/>
              <w:textAlignment w:val="baseline"/>
              <w:rPr>
                <w:rFonts w:ascii="Times New Roman" w:hAnsi="Times New Roman" w:cs="Times New Roman"/>
              </w:rPr>
            </w:pPr>
            <w:r w:rsidRPr="002B4A0D">
              <w:rPr>
                <w:rFonts w:ascii="Times New Roman" w:hAnsi="Times New Roman" w:cs="Times New Roman"/>
              </w:rPr>
              <w:t>decyzja o przyznaniu płatności bezpośrednich dla małego gospodarstwa rolnego, której stroną jest rolnik;</w:t>
            </w:r>
          </w:p>
          <w:p w14:paraId="31904917"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Weryfikacja domownika:</w:t>
            </w:r>
          </w:p>
          <w:p w14:paraId="0750BCBF" w14:textId="77777777" w:rsidR="006F4D31" w:rsidRPr="002B4A0D" w:rsidRDefault="006F4D31" w:rsidP="006F4D31">
            <w:pPr>
              <w:pStyle w:val="Akapitzlist"/>
              <w:numPr>
                <w:ilvl w:val="0"/>
                <w:numId w:val="56"/>
              </w:numPr>
              <w:suppressAutoHyphens/>
              <w:autoSpaceDN w:val="0"/>
              <w:spacing w:after="0" w:line="240" w:lineRule="auto"/>
              <w:contextualSpacing w:val="0"/>
              <w:textAlignment w:val="baseline"/>
              <w:rPr>
                <w:rFonts w:ascii="Times New Roman" w:hAnsi="Times New Roman" w:cs="Times New Roman"/>
              </w:rPr>
            </w:pPr>
            <w:r w:rsidRPr="002B4A0D">
              <w:rPr>
                <w:rFonts w:ascii="Times New Roman" w:hAnsi="Times New Roman" w:cs="Times New Roman"/>
              </w:rPr>
              <w:t>zaświadczenie z KRUS o podleganiu ubezpieczeniu społecznemu wydane na prośbę domownika,  które ważne jest na dzień składania wniosku o przyznanie pomocy;</w:t>
            </w:r>
          </w:p>
          <w:p w14:paraId="3F659725" w14:textId="77777777" w:rsidR="006F4D31" w:rsidRPr="002B4A0D" w:rsidRDefault="006F4D31" w:rsidP="006F4D31">
            <w:pPr>
              <w:pStyle w:val="Akapitzlist"/>
              <w:numPr>
                <w:ilvl w:val="0"/>
                <w:numId w:val="56"/>
              </w:numPr>
              <w:suppressAutoHyphens/>
              <w:autoSpaceDN w:val="0"/>
              <w:spacing w:after="0" w:line="240" w:lineRule="auto"/>
              <w:contextualSpacing w:val="0"/>
              <w:textAlignment w:val="baseline"/>
              <w:rPr>
                <w:rFonts w:ascii="Times New Roman" w:hAnsi="Times New Roman" w:cs="Times New Roman"/>
              </w:rPr>
            </w:pPr>
            <w:r w:rsidRPr="002B4A0D">
              <w:rPr>
                <w:rFonts w:ascii="Times New Roman" w:hAnsi="Times New Roman" w:cs="Times New Roman"/>
              </w:rPr>
              <w:t>zaświadczenie z KRUS wydane na prośbę rolnika potwierdzające, że jest on płatnikiem składek za domownika;</w:t>
            </w:r>
          </w:p>
          <w:p w14:paraId="37644347" w14:textId="77777777" w:rsidR="006F4D31" w:rsidRPr="002B4A0D" w:rsidRDefault="006F4D31" w:rsidP="006F4D31">
            <w:pPr>
              <w:pStyle w:val="Akapitzlist"/>
              <w:numPr>
                <w:ilvl w:val="0"/>
                <w:numId w:val="56"/>
              </w:numPr>
              <w:suppressAutoHyphens/>
              <w:autoSpaceDN w:val="0"/>
              <w:spacing w:after="0" w:line="240" w:lineRule="auto"/>
              <w:contextualSpacing w:val="0"/>
              <w:textAlignment w:val="baseline"/>
              <w:rPr>
                <w:rFonts w:ascii="Times New Roman" w:hAnsi="Times New Roman" w:cs="Times New Roman"/>
              </w:rPr>
            </w:pPr>
            <w:r w:rsidRPr="002B4A0D">
              <w:rPr>
                <w:rFonts w:ascii="Times New Roman" w:hAnsi="Times New Roman" w:cs="Times New Roman"/>
              </w:rPr>
              <w:t>decyzja o przyznaniu płatności bezpośrednich dla małego gospodarstwa rolnego której stroną jest rolnik będący płatnikiem składek ubezpieczenia domownika;</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C75D6A8"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6FB8B907" w14:textId="77777777" w:rsidR="006F4D31" w:rsidRPr="002B4A0D" w:rsidRDefault="006F4D31" w:rsidP="006202F1">
            <w:pPr>
              <w:spacing w:after="0" w:line="240" w:lineRule="auto"/>
              <w:rPr>
                <w:rFonts w:ascii="Times New Roman" w:hAnsi="Times New Roman" w:cs="Times New Roman"/>
              </w:rPr>
            </w:pPr>
          </w:p>
        </w:tc>
      </w:tr>
      <w:tr w:rsidR="006F4D31" w:rsidRPr="002B4A0D" w14:paraId="5BAC6AD9" w14:textId="77777777" w:rsidTr="00D620FD">
        <w:tblPrEx>
          <w:tblLook w:val="04A0" w:firstRow="1" w:lastRow="0" w:firstColumn="1" w:lastColumn="0" w:noHBand="0" w:noVBand="1"/>
        </w:tblPrEx>
        <w:trPr>
          <w:trHeight w:val="607"/>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52B683E"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20</w:t>
            </w:r>
          </w:p>
        </w:tc>
        <w:tc>
          <w:tcPr>
            <w:tcW w:w="8866"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0D4ACBEC"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 xml:space="preserve">Umowa partnerstwa – załącznik obowiązkowy </w:t>
            </w:r>
          </w:p>
          <w:p w14:paraId="097DD575" w14:textId="77777777" w:rsidR="006F4D31" w:rsidRPr="002B4A0D" w:rsidRDefault="006F4D31" w:rsidP="006202F1">
            <w:pPr>
              <w:spacing w:after="0" w:line="240" w:lineRule="auto"/>
              <w:rPr>
                <w:rFonts w:ascii="Times New Roman" w:hAnsi="Times New Roman" w:cs="Times New Roman"/>
                <w:i/>
                <w:iCs/>
              </w:rPr>
            </w:pPr>
            <w:r w:rsidRPr="002B4A0D">
              <w:rPr>
                <w:rFonts w:ascii="Times New Roman" w:hAnsi="Times New Roman" w:cs="Times New Roman"/>
                <w:i/>
                <w:iCs/>
              </w:rPr>
              <w:t>[dotyczy zakresów start i rozwój KŁŻ, operacje realizowane w partnerstwie i projekty partnerskie]</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B72B03D"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39DFD99F" w14:textId="77777777" w:rsidR="006F4D31" w:rsidRPr="002B4A0D" w:rsidRDefault="006F4D31" w:rsidP="006202F1">
            <w:pPr>
              <w:spacing w:after="0" w:line="240" w:lineRule="auto"/>
              <w:rPr>
                <w:rFonts w:ascii="Times New Roman" w:hAnsi="Times New Roman" w:cs="Times New Roman"/>
              </w:rPr>
            </w:pPr>
          </w:p>
        </w:tc>
      </w:tr>
      <w:tr w:rsidR="006F4D31" w:rsidRPr="002B4A0D" w14:paraId="25BE5862" w14:textId="77777777" w:rsidTr="00D620FD">
        <w:tblPrEx>
          <w:tblLook w:val="04A0" w:firstRow="1" w:lastRow="0" w:firstColumn="1" w:lastColumn="0" w:noHBand="0" w:noVBand="1"/>
        </w:tblPrEx>
        <w:trPr>
          <w:trHeight w:val="596"/>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08BE89E"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21</w:t>
            </w:r>
          </w:p>
        </w:tc>
        <w:tc>
          <w:tcPr>
            <w:tcW w:w="886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267AA73"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Umowa intencyjna – załącznik obowiązkowy [dotyczy zakresu przygotowanie projektów partnerskich]</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E02C855" w14:textId="77777777" w:rsidR="006F4D31" w:rsidRPr="002B4A0D" w:rsidRDefault="006F4D31" w:rsidP="006202F1">
            <w:pPr>
              <w:spacing w:after="0" w:line="240" w:lineRule="auto"/>
              <w:jc w:val="center"/>
              <w:rPr>
                <w:rFonts w:ascii="Times New Roman" w:hAnsi="Times New Roman" w:cs="Times New Roman"/>
              </w:rPr>
            </w:pPr>
          </w:p>
        </w:tc>
        <w:tc>
          <w:tcPr>
            <w:tcW w:w="26" w:type="dxa"/>
            <w:tcBorders>
              <w:left w:val="single" w:sz="4" w:space="0" w:color="000000"/>
            </w:tcBorders>
            <w:shd w:val="clear" w:color="auto" w:fill="auto"/>
            <w:tcMar>
              <w:top w:w="0" w:type="dxa"/>
              <w:left w:w="10" w:type="dxa"/>
              <w:bottom w:w="0" w:type="dxa"/>
              <w:right w:w="10" w:type="dxa"/>
            </w:tcMar>
          </w:tcPr>
          <w:p w14:paraId="3BCC3FF4" w14:textId="77777777" w:rsidR="006F4D31" w:rsidRPr="002B4A0D" w:rsidRDefault="006F4D31" w:rsidP="006202F1">
            <w:pPr>
              <w:spacing w:after="0" w:line="240" w:lineRule="auto"/>
              <w:rPr>
                <w:rFonts w:ascii="Times New Roman" w:hAnsi="Times New Roman" w:cs="Times New Roman"/>
              </w:rPr>
            </w:pPr>
          </w:p>
        </w:tc>
      </w:tr>
      <w:tr w:rsidR="006F4D31" w:rsidRPr="002B4A0D" w14:paraId="1D797673" w14:textId="77777777" w:rsidTr="00D620FD">
        <w:tblPrEx>
          <w:tblLook w:val="04A0" w:firstRow="1" w:lastRow="0" w:firstColumn="1" w:lastColumn="0" w:noHBand="0" w:noVBand="1"/>
        </w:tblPrEx>
        <w:trPr>
          <w:trHeight w:val="596"/>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2517694"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22</w:t>
            </w:r>
          </w:p>
        </w:tc>
        <w:tc>
          <w:tcPr>
            <w:tcW w:w="886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3ED079"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Dokument potwierdzający, iż powstające w ramach operacji obiekty infrastruktury będą ogólnodostępne i niekomercyjne lub obejmujące obiekty użyteczności publicznej</w:t>
            </w:r>
          </w:p>
        </w:tc>
        <w:tc>
          <w:tcPr>
            <w:tcW w:w="996"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6D0A174"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7CCE9D67" w14:textId="77777777" w:rsidR="006F4D31" w:rsidRPr="002B4A0D" w:rsidRDefault="006F4D31" w:rsidP="006202F1">
            <w:pPr>
              <w:spacing w:after="0" w:line="240" w:lineRule="auto"/>
              <w:rPr>
                <w:rFonts w:ascii="Times New Roman" w:hAnsi="Times New Roman" w:cs="Times New Roman"/>
              </w:rPr>
            </w:pPr>
          </w:p>
        </w:tc>
      </w:tr>
      <w:tr w:rsidR="006F4D31" w:rsidRPr="002B4A0D" w14:paraId="10237EA9" w14:textId="77777777" w:rsidTr="00D620FD">
        <w:tblPrEx>
          <w:tblLook w:val="04A0" w:firstRow="1" w:lastRow="0" w:firstColumn="1" w:lastColumn="0" w:noHBand="0" w:noVBand="1"/>
        </w:tblPrEx>
        <w:trPr>
          <w:trHeight w:val="596"/>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7C1E155"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23</w:t>
            </w:r>
          </w:p>
        </w:tc>
        <w:tc>
          <w:tcPr>
            <w:tcW w:w="886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3EE65A0"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 xml:space="preserve">Dokumenty potwierdzające, iż obiekt zabytkowy jest wpisany do ewidencji zabytków, rejestru zabytków itp.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BBD8C9C" w14:textId="77777777" w:rsidR="006F4D31" w:rsidRPr="002B4A0D" w:rsidRDefault="006F4D31" w:rsidP="006202F1">
            <w:pPr>
              <w:spacing w:after="0" w:line="240" w:lineRule="auto"/>
              <w:jc w:val="center"/>
              <w:rPr>
                <w:rFonts w:ascii="Times New Roman" w:hAnsi="Times New Roman" w:cs="Times New Roman"/>
              </w:rPr>
            </w:pPr>
          </w:p>
        </w:tc>
        <w:tc>
          <w:tcPr>
            <w:tcW w:w="26" w:type="dxa"/>
            <w:tcBorders>
              <w:left w:val="single" w:sz="4" w:space="0" w:color="000000"/>
            </w:tcBorders>
            <w:shd w:val="clear" w:color="auto" w:fill="auto"/>
            <w:tcMar>
              <w:top w:w="0" w:type="dxa"/>
              <w:left w:w="10" w:type="dxa"/>
              <w:bottom w:w="0" w:type="dxa"/>
              <w:right w:w="10" w:type="dxa"/>
            </w:tcMar>
          </w:tcPr>
          <w:p w14:paraId="21C7FC37" w14:textId="77777777" w:rsidR="006F4D31" w:rsidRPr="002B4A0D" w:rsidRDefault="006F4D31" w:rsidP="006202F1">
            <w:pPr>
              <w:spacing w:after="0" w:line="240" w:lineRule="auto"/>
              <w:rPr>
                <w:rFonts w:ascii="Times New Roman" w:hAnsi="Times New Roman" w:cs="Times New Roman"/>
              </w:rPr>
            </w:pPr>
          </w:p>
        </w:tc>
      </w:tr>
      <w:tr w:rsidR="006F4D31" w:rsidRPr="002B4A0D" w14:paraId="5F4334E6" w14:textId="77777777" w:rsidTr="00D620FD">
        <w:tblPrEx>
          <w:tblLook w:val="04A0" w:firstRow="1" w:lastRow="0" w:firstColumn="1" w:lastColumn="0" w:noHBand="0" w:noVBand="1"/>
        </w:tblPrEx>
        <w:trPr>
          <w:trHeight w:val="596"/>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CBEC11B"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24</w:t>
            </w:r>
          </w:p>
        </w:tc>
        <w:tc>
          <w:tcPr>
            <w:tcW w:w="8866"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D030CFC"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 xml:space="preserve">Dokumenty potwierdzające, iż operacja będzie realizowana na obszarze objętym formą ochrony przyrody lub dotyczy pomnika przyrody </w:t>
            </w:r>
          </w:p>
        </w:tc>
        <w:tc>
          <w:tcPr>
            <w:tcW w:w="996"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9161A20"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5FF5441F" w14:textId="77777777" w:rsidR="006F4D31" w:rsidRPr="002B4A0D" w:rsidRDefault="006F4D31" w:rsidP="006202F1">
            <w:pPr>
              <w:spacing w:after="0" w:line="240" w:lineRule="auto"/>
              <w:rPr>
                <w:rFonts w:ascii="Times New Roman" w:hAnsi="Times New Roman" w:cs="Times New Roman"/>
              </w:rPr>
            </w:pPr>
          </w:p>
        </w:tc>
      </w:tr>
      <w:tr w:rsidR="006F4D31" w:rsidRPr="002B4A0D" w14:paraId="075BA1D5" w14:textId="77777777" w:rsidTr="00D620FD">
        <w:tblPrEx>
          <w:tblLook w:val="04A0" w:firstRow="1" w:lastRow="0" w:firstColumn="1" w:lastColumn="0" w:noHBand="0" w:noVBand="1"/>
        </w:tblPrEx>
        <w:trPr>
          <w:trHeight w:val="596"/>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0513B04"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25</w:t>
            </w:r>
          </w:p>
        </w:tc>
        <w:tc>
          <w:tcPr>
            <w:tcW w:w="8866"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3751CBAA"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Oświadczenie małżonka Wnioskodawcy o wyrażeniu zgody na zawarcie umowy o przyznaniu pomocy - Załącznik nr 5 do WOPP</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7FF0FF9"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6F14ADC7" w14:textId="77777777" w:rsidR="006F4D31" w:rsidRPr="002B4A0D" w:rsidRDefault="006F4D31" w:rsidP="006202F1">
            <w:pPr>
              <w:spacing w:after="0" w:line="240" w:lineRule="auto"/>
              <w:rPr>
                <w:rFonts w:ascii="Times New Roman" w:hAnsi="Times New Roman" w:cs="Times New Roman"/>
              </w:rPr>
            </w:pPr>
          </w:p>
        </w:tc>
      </w:tr>
      <w:tr w:rsidR="006F4D31" w:rsidRPr="002B4A0D" w14:paraId="6036F562" w14:textId="77777777" w:rsidTr="00D620FD">
        <w:tblPrEx>
          <w:tblLook w:val="04A0" w:firstRow="1" w:lastRow="0" w:firstColumn="1" w:lastColumn="0" w:noHBand="0" w:noVBand="1"/>
        </w:tblPrEx>
        <w:trPr>
          <w:trHeight w:val="596"/>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15C29A4"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lastRenderedPageBreak/>
              <w:t>26</w:t>
            </w:r>
          </w:p>
        </w:tc>
        <w:tc>
          <w:tcPr>
            <w:tcW w:w="8866"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27B65A70"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Oświadczenie o niepozostawaniu w związku małżeńskim / o ustanowionej małżeńskiej rozdzielności majątkowej * - Załącznik nr 6 do WOPP</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9B836B5"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4B178430" w14:textId="77777777" w:rsidR="006F4D31" w:rsidRPr="002B4A0D" w:rsidRDefault="006F4D31" w:rsidP="006202F1">
            <w:pPr>
              <w:spacing w:after="0" w:line="240" w:lineRule="auto"/>
              <w:rPr>
                <w:rFonts w:ascii="Times New Roman" w:hAnsi="Times New Roman" w:cs="Times New Roman"/>
              </w:rPr>
            </w:pPr>
          </w:p>
        </w:tc>
      </w:tr>
      <w:tr w:rsidR="006F4D31" w:rsidRPr="002B4A0D" w14:paraId="0845EE17" w14:textId="77777777" w:rsidTr="00D620FD">
        <w:tblPrEx>
          <w:tblLook w:val="04A0" w:firstRow="1" w:lastRow="0" w:firstColumn="1" w:lastColumn="0" w:noHBand="0" w:noVBand="1"/>
        </w:tblPrEx>
        <w:trPr>
          <w:trHeight w:val="596"/>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770A989"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27</w:t>
            </w:r>
          </w:p>
        </w:tc>
        <w:tc>
          <w:tcPr>
            <w:tcW w:w="8866"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7824CD0D"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Rekomendacja właściwego terytorialnie przedstawiciela ODR - wojewódzkiego koordynatora OSZE pod kątem spójności ze standardami OSZE</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6DB5539"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17613BF5" w14:textId="77777777" w:rsidR="006F4D31" w:rsidRPr="002B4A0D" w:rsidRDefault="006F4D31" w:rsidP="006202F1">
            <w:pPr>
              <w:spacing w:after="0" w:line="240" w:lineRule="auto"/>
              <w:rPr>
                <w:rFonts w:ascii="Times New Roman" w:hAnsi="Times New Roman" w:cs="Times New Roman"/>
              </w:rPr>
            </w:pPr>
          </w:p>
        </w:tc>
      </w:tr>
      <w:tr w:rsidR="006F4D31" w:rsidRPr="002B4A0D" w14:paraId="24307F26" w14:textId="77777777" w:rsidTr="00D620FD">
        <w:tblPrEx>
          <w:tblLook w:val="04A0" w:firstRow="1" w:lastRow="0" w:firstColumn="1" w:lastColumn="0" w:noHBand="0" w:noVBand="1"/>
        </w:tblPrEx>
        <w:trPr>
          <w:trHeight w:val="297"/>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DCB91CA"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28</w:t>
            </w:r>
          </w:p>
        </w:tc>
        <w:tc>
          <w:tcPr>
            <w:tcW w:w="8866"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05A4DD62"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 xml:space="preserve">Program </w:t>
            </w:r>
            <w:proofErr w:type="spellStart"/>
            <w:r w:rsidRPr="002B4A0D">
              <w:rPr>
                <w:rFonts w:ascii="Times New Roman" w:hAnsi="Times New Roman" w:cs="Times New Roman"/>
              </w:rPr>
              <w:t>agroterapii</w:t>
            </w:r>
            <w:proofErr w:type="spellEnd"/>
            <w:r w:rsidRPr="002B4A0D">
              <w:rPr>
                <w:rFonts w:ascii="Times New Roman" w:hAnsi="Times New Roman" w:cs="Times New Roman"/>
              </w:rPr>
              <w:t xml:space="preserve"> </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0CDBAC4"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0F82B398" w14:textId="77777777" w:rsidR="006F4D31" w:rsidRPr="002B4A0D" w:rsidRDefault="006F4D31" w:rsidP="006202F1">
            <w:pPr>
              <w:spacing w:after="0" w:line="240" w:lineRule="auto"/>
              <w:rPr>
                <w:rFonts w:ascii="Times New Roman" w:hAnsi="Times New Roman" w:cs="Times New Roman"/>
              </w:rPr>
            </w:pPr>
          </w:p>
        </w:tc>
      </w:tr>
      <w:tr w:rsidR="006F4D31" w:rsidRPr="002B4A0D" w14:paraId="273045DE" w14:textId="77777777" w:rsidTr="00D620FD">
        <w:tblPrEx>
          <w:tblLook w:val="04A0" w:firstRow="1" w:lastRow="0" w:firstColumn="1" w:lastColumn="0" w:noHBand="0" w:noVBand="1"/>
        </w:tblPrEx>
        <w:trPr>
          <w:trHeight w:val="385"/>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38A9FBB"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29</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81EBB5A"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Dokument potwierdzający, iż ZE jest zarejestrowana w OSZE</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E062D42"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0E031459" w14:textId="77777777" w:rsidR="006F4D31" w:rsidRPr="002B4A0D" w:rsidRDefault="006F4D31" w:rsidP="006202F1">
            <w:pPr>
              <w:spacing w:after="0" w:line="240" w:lineRule="auto"/>
              <w:rPr>
                <w:rFonts w:ascii="Times New Roman" w:hAnsi="Times New Roman" w:cs="Times New Roman"/>
              </w:rPr>
            </w:pPr>
          </w:p>
        </w:tc>
      </w:tr>
      <w:tr w:rsidR="006F4D31" w:rsidRPr="002B4A0D" w14:paraId="67273D85" w14:textId="77777777" w:rsidTr="00D620FD">
        <w:tblPrEx>
          <w:tblLook w:val="04A0" w:firstRow="1" w:lastRow="0" w:firstColumn="1" w:lastColumn="0" w:noHBand="0" w:noVBand="1"/>
        </w:tblPrEx>
        <w:trPr>
          <w:trHeight w:val="385"/>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1F51D95"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30</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37C9EFE"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Informacja o składzie podmiotów wspólnie realizujących operację - Załącznik nr 7 do WOPP</w:t>
            </w:r>
          </w:p>
          <w:p w14:paraId="4EEC4327" w14:textId="77777777" w:rsidR="006F4D31" w:rsidRPr="002B4A0D" w:rsidRDefault="006F4D31" w:rsidP="006202F1">
            <w:pPr>
              <w:spacing w:after="0" w:line="240" w:lineRule="auto"/>
              <w:rPr>
                <w:rFonts w:ascii="Times New Roman" w:hAnsi="Times New Roman" w:cs="Times New Roman"/>
                <w:i/>
                <w:iCs/>
              </w:rPr>
            </w:pPr>
            <w:r w:rsidRPr="002B4A0D">
              <w:rPr>
                <w:rFonts w:ascii="Times New Roman" w:hAnsi="Times New Roman" w:cs="Times New Roman"/>
                <w:i/>
                <w:iCs/>
              </w:rPr>
              <w:t>[dotyczy zakresów start i rozwój KŁŻ, operacje realizowane w partnerstwie i projekty partnerskie]</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8D90795"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1904C5DC" w14:textId="77777777" w:rsidR="006F4D31" w:rsidRPr="002B4A0D" w:rsidRDefault="006F4D31" w:rsidP="006202F1">
            <w:pPr>
              <w:spacing w:after="0" w:line="240" w:lineRule="auto"/>
              <w:rPr>
                <w:rFonts w:ascii="Times New Roman" w:hAnsi="Times New Roman" w:cs="Times New Roman"/>
              </w:rPr>
            </w:pPr>
          </w:p>
        </w:tc>
      </w:tr>
      <w:tr w:rsidR="006F4D31" w:rsidRPr="002B4A0D" w14:paraId="7EF01085" w14:textId="77777777" w:rsidTr="00D620FD">
        <w:tblPrEx>
          <w:tblLook w:val="04A0" w:firstRow="1" w:lastRow="0" w:firstColumn="1" w:lastColumn="0" w:noHBand="0" w:noVBand="1"/>
        </w:tblPrEx>
        <w:trPr>
          <w:trHeight w:val="385"/>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77004C9"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31</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F747B52"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 xml:space="preserve">Dokumenty potwierdzające rodzaj prowadzonej przez rolników działalności wymienionych w Informacji o składzie podmiotów wspólnie realizujących operację </w:t>
            </w:r>
          </w:p>
          <w:p w14:paraId="42ABCCA2"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i/>
                <w:iCs/>
              </w:rPr>
              <w:t>[dotyczy KŁŻ]</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3D64681"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5E5BB308" w14:textId="77777777" w:rsidR="006F4D31" w:rsidRPr="002B4A0D" w:rsidRDefault="006F4D31" w:rsidP="006202F1">
            <w:pPr>
              <w:spacing w:after="0" w:line="240" w:lineRule="auto"/>
              <w:rPr>
                <w:rFonts w:ascii="Times New Roman" w:hAnsi="Times New Roman" w:cs="Times New Roman"/>
              </w:rPr>
            </w:pPr>
          </w:p>
        </w:tc>
      </w:tr>
      <w:tr w:rsidR="006F4D31" w:rsidRPr="002B4A0D" w14:paraId="750F940D" w14:textId="77777777" w:rsidTr="00D620FD">
        <w:tblPrEx>
          <w:tblLook w:val="04A0" w:firstRow="1" w:lastRow="0" w:firstColumn="1" w:lastColumn="0" w:noHBand="0" w:noVBand="1"/>
        </w:tblPrEx>
        <w:trPr>
          <w:trHeight w:val="468"/>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AB6BD9E"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32</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F95479E"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Zaświadczenie z gminnej ewidencji innych obiektów, w których świadczone są usługi hotelarskie</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CE93D7C"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6AE883A7" w14:textId="77777777" w:rsidR="006F4D31" w:rsidRPr="002B4A0D" w:rsidRDefault="006F4D31" w:rsidP="006202F1">
            <w:pPr>
              <w:spacing w:after="0" w:line="240" w:lineRule="auto"/>
              <w:rPr>
                <w:rFonts w:ascii="Times New Roman" w:hAnsi="Times New Roman" w:cs="Times New Roman"/>
              </w:rPr>
            </w:pPr>
          </w:p>
        </w:tc>
      </w:tr>
      <w:tr w:rsidR="006F4D31" w:rsidRPr="002B4A0D" w14:paraId="06943DAE" w14:textId="77777777" w:rsidTr="00D620FD">
        <w:tblPrEx>
          <w:tblLook w:val="04A0" w:firstRow="1" w:lastRow="0" w:firstColumn="1" w:lastColumn="0" w:noHBand="0" w:noVBand="1"/>
        </w:tblPrEx>
        <w:trPr>
          <w:trHeight w:val="385"/>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1AFB69F"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33</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CFDF45C"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Koncepcja wdrożenia systemu kategoryzacji WBN</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5945E57"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17F3FF42" w14:textId="77777777" w:rsidR="006F4D31" w:rsidRPr="002B4A0D" w:rsidRDefault="006F4D31" w:rsidP="006202F1">
            <w:pPr>
              <w:spacing w:after="0" w:line="240" w:lineRule="auto"/>
              <w:rPr>
                <w:rFonts w:ascii="Times New Roman" w:hAnsi="Times New Roman" w:cs="Times New Roman"/>
              </w:rPr>
            </w:pPr>
          </w:p>
        </w:tc>
      </w:tr>
      <w:tr w:rsidR="006F4D31" w:rsidRPr="002B4A0D" w14:paraId="2993A7D6" w14:textId="77777777" w:rsidTr="00D620FD">
        <w:tblPrEx>
          <w:tblLook w:val="04A0" w:firstRow="1" w:lastRow="0" w:firstColumn="1" w:lastColumn="0" w:noHBand="0" w:noVBand="1"/>
        </w:tblPrEx>
        <w:trPr>
          <w:trHeight w:val="385"/>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00EE041"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34</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5BDDF40"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 xml:space="preserve">Potwierdzenie niekomercyjnego charakteru operacji – Załącznik nr 8 do </w:t>
            </w:r>
            <w:proofErr w:type="spellStart"/>
            <w:r w:rsidRPr="002B4A0D">
              <w:rPr>
                <w:rFonts w:ascii="Times New Roman" w:hAnsi="Times New Roman" w:cs="Times New Roman"/>
              </w:rPr>
              <w:t>WoPP</w:t>
            </w:r>
            <w:proofErr w:type="spellEnd"/>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02A7895"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2860EDE8" w14:textId="77777777" w:rsidR="006F4D31" w:rsidRPr="002B4A0D" w:rsidRDefault="006F4D31" w:rsidP="006202F1">
            <w:pPr>
              <w:spacing w:after="0" w:line="240" w:lineRule="auto"/>
              <w:rPr>
                <w:rFonts w:ascii="Times New Roman" w:hAnsi="Times New Roman" w:cs="Times New Roman"/>
              </w:rPr>
            </w:pPr>
          </w:p>
        </w:tc>
      </w:tr>
      <w:tr w:rsidR="006F4D31" w:rsidRPr="002B4A0D" w14:paraId="7A2BEFC9" w14:textId="77777777" w:rsidTr="00D620FD">
        <w:tblPrEx>
          <w:tblLook w:val="04A0" w:firstRow="1" w:lastRow="0" w:firstColumn="1" w:lastColumn="0" w:noHBand="0" w:noVBand="1"/>
        </w:tblPrEx>
        <w:trPr>
          <w:trHeight w:val="530"/>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09A8C51"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35</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405D584"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Inne dokumenty związane z planowaną operacją, wskazane we wniosku o przyznanie pomocy</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EDD1DD7"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13CEA8BC" w14:textId="77777777" w:rsidR="006F4D31" w:rsidRPr="002B4A0D" w:rsidRDefault="006F4D31" w:rsidP="006202F1">
            <w:pPr>
              <w:spacing w:after="0" w:line="240" w:lineRule="auto"/>
              <w:rPr>
                <w:rFonts w:ascii="Times New Roman" w:hAnsi="Times New Roman" w:cs="Times New Roman"/>
              </w:rPr>
            </w:pPr>
          </w:p>
        </w:tc>
      </w:tr>
      <w:tr w:rsidR="006F4D31" w:rsidRPr="002B4A0D" w14:paraId="4E47AECC" w14:textId="77777777" w:rsidTr="00D620FD">
        <w:tblPrEx>
          <w:tblLook w:val="04A0" w:firstRow="1" w:lastRow="0" w:firstColumn="1" w:lastColumn="0" w:noHBand="0" w:noVBand="1"/>
        </w:tblPrEx>
        <w:trPr>
          <w:trHeight w:val="530"/>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29AFAC5"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a</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E92F7B7"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 xml:space="preserve">Opis „projektu” pod kątem spełniania lokalnych kryteriów wyboru operacji zapisanych w LSR „Partnerstwa  </w:t>
            </w:r>
            <w:proofErr w:type="spellStart"/>
            <w:r w:rsidRPr="002B4A0D">
              <w:rPr>
                <w:rFonts w:ascii="Times New Roman" w:hAnsi="Times New Roman" w:cs="Times New Roman"/>
              </w:rPr>
              <w:t>Sowiogórskiego</w:t>
            </w:r>
            <w:proofErr w:type="spellEnd"/>
            <w:r w:rsidRPr="002B4A0D">
              <w:rPr>
                <w:rFonts w:ascii="Times New Roman" w:hAnsi="Times New Roman" w:cs="Times New Roman"/>
              </w:rPr>
              <w:t xml:space="preserve">” – załącznik obowiązkowy </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735D80A"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27ADB6B9" w14:textId="77777777" w:rsidR="006F4D31" w:rsidRPr="002B4A0D" w:rsidRDefault="006F4D31" w:rsidP="006202F1">
            <w:pPr>
              <w:spacing w:after="0" w:line="240" w:lineRule="auto"/>
              <w:rPr>
                <w:rFonts w:ascii="Times New Roman" w:hAnsi="Times New Roman" w:cs="Times New Roman"/>
              </w:rPr>
            </w:pPr>
          </w:p>
        </w:tc>
      </w:tr>
      <w:tr w:rsidR="006F4D31" w:rsidRPr="002B4A0D" w14:paraId="61EBD5FE" w14:textId="77777777" w:rsidTr="00D620FD">
        <w:tblPrEx>
          <w:tblLook w:val="04A0" w:firstRow="1" w:lastRow="0" w:firstColumn="1" w:lastColumn="0" w:noHBand="0" w:noVBand="1"/>
        </w:tblPrEx>
        <w:trPr>
          <w:trHeight w:val="385"/>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F09AEEA" w14:textId="77777777" w:rsidR="006F4D31" w:rsidRPr="002B4A0D" w:rsidRDefault="006F4D31" w:rsidP="006202F1">
            <w:pPr>
              <w:spacing w:after="0" w:line="240" w:lineRule="auto"/>
              <w:jc w:val="center"/>
              <w:rPr>
                <w:rFonts w:ascii="Times New Roman" w:hAnsi="Times New Roman" w:cs="Times New Roman"/>
              </w:rPr>
            </w:pPr>
            <w:r w:rsidRPr="002B4A0D">
              <w:rPr>
                <w:rFonts w:ascii="Times New Roman" w:hAnsi="Times New Roman" w:cs="Times New Roman"/>
              </w:rPr>
              <w:t>b</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1880294" w14:textId="77777777" w:rsidR="006F4D31" w:rsidRPr="002B4A0D" w:rsidRDefault="006F4D31" w:rsidP="006202F1">
            <w:pPr>
              <w:spacing w:after="0" w:line="240" w:lineRule="auto"/>
              <w:rPr>
                <w:rFonts w:ascii="Times New Roman" w:hAnsi="Times New Roman" w:cs="Times New Roman"/>
              </w:rPr>
            </w:pPr>
            <w:r w:rsidRPr="002B4A0D">
              <w:rPr>
                <w:rFonts w:ascii="Times New Roman" w:hAnsi="Times New Roman" w:cs="Times New Roman"/>
              </w:rPr>
              <w:t>………………………</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9D7AAC0" w14:textId="77777777" w:rsidR="006F4D31" w:rsidRPr="002B4A0D" w:rsidRDefault="006F4D31" w:rsidP="006202F1">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61BE706C" w14:textId="77777777" w:rsidR="006F4D31" w:rsidRPr="002B4A0D" w:rsidRDefault="006F4D31" w:rsidP="006202F1">
            <w:pPr>
              <w:spacing w:after="0" w:line="240" w:lineRule="auto"/>
              <w:rPr>
                <w:rFonts w:ascii="Times New Roman" w:hAnsi="Times New Roman" w:cs="Times New Roman"/>
              </w:rPr>
            </w:pPr>
          </w:p>
        </w:tc>
      </w:tr>
    </w:tbl>
    <w:p w14:paraId="2F7D6DA8" w14:textId="77777777" w:rsidR="006F4D31" w:rsidRDefault="006F4D31" w:rsidP="006F4D31"/>
    <w:p w14:paraId="79E48D96" w14:textId="77777777" w:rsidR="006F4D31" w:rsidRPr="003942E1" w:rsidRDefault="006F4D31" w:rsidP="006F4D31">
      <w:pPr>
        <w:widowControl w:val="0"/>
        <w:pBdr>
          <w:top w:val="nil"/>
          <w:left w:val="nil"/>
          <w:bottom w:val="nil"/>
          <w:right w:val="nil"/>
          <w:between w:val="nil"/>
        </w:pBdr>
        <w:tabs>
          <w:tab w:val="left" w:pos="426"/>
        </w:tabs>
        <w:spacing w:after="0" w:line="276" w:lineRule="auto"/>
        <w:jc w:val="both"/>
      </w:pPr>
    </w:p>
    <w:p w14:paraId="50189F3D" w14:textId="77777777" w:rsidR="006F4D31" w:rsidRDefault="006F4D31" w:rsidP="006F4D31"/>
    <w:p w14:paraId="5BA1C8CA" w14:textId="77777777" w:rsidR="006F4D31" w:rsidRDefault="006F4D31" w:rsidP="00900E1E">
      <w:pPr>
        <w:widowControl w:val="0"/>
        <w:pBdr>
          <w:top w:val="nil"/>
          <w:left w:val="nil"/>
          <w:bottom w:val="nil"/>
          <w:right w:val="nil"/>
          <w:between w:val="nil"/>
        </w:pBdr>
        <w:tabs>
          <w:tab w:val="left" w:pos="426"/>
        </w:tabs>
        <w:spacing w:after="120" w:line="276" w:lineRule="auto"/>
        <w:jc w:val="both"/>
      </w:pPr>
    </w:p>
    <w:p w14:paraId="230FDBF2" w14:textId="77777777" w:rsidR="006F4D31" w:rsidRPr="00CC2CC4" w:rsidRDefault="006F4D31" w:rsidP="00900E1E">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sectPr w:rsidR="006F4D31" w:rsidRPr="00CC2CC4" w:rsidSect="002E4211">
      <w:headerReference w:type="default" r:id="rId23"/>
      <w:footerReference w:type="default" r:id="rId24"/>
      <w:pgSz w:w="11906" w:h="16838"/>
      <w:pgMar w:top="851" w:right="1417" w:bottom="1417" w:left="1417" w:header="708" w:footer="708"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9501E2" w14:textId="77777777" w:rsidR="00C95EEF" w:rsidRDefault="00C95EEF">
      <w:pPr>
        <w:spacing w:after="0" w:line="240" w:lineRule="auto"/>
      </w:pPr>
      <w:r>
        <w:separator/>
      </w:r>
    </w:p>
  </w:endnote>
  <w:endnote w:type="continuationSeparator" w:id="0">
    <w:p w14:paraId="264702AC" w14:textId="77777777" w:rsidR="00C95EEF" w:rsidRDefault="00C95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embedRegular r:id="rId1" w:fontKey="{285F076D-64A6-44A7-A03E-F48A72A01256}"/>
  </w:font>
  <w:font w:name="Calibri">
    <w:panose1 w:val="020F0502020204030204"/>
    <w:charset w:val="EE"/>
    <w:family w:val="swiss"/>
    <w:pitch w:val="variable"/>
    <w:sig w:usb0="E4002EFF" w:usb1="C200247B" w:usb2="00000009" w:usb3="00000000" w:csb0="000001FF" w:csb1="00000000"/>
    <w:embedRegular r:id="rId2" w:fontKey="{19DBDE36-1757-4FC5-A67F-F75681944A06}"/>
    <w:embedBold r:id="rId3" w:fontKey="{7874B912-216E-4453-98CF-C756D51B105E}"/>
    <w:embedItalic r:id="rId4" w:fontKey="{40D7ECB1-0DA3-4217-B51F-C57C4AD07D87}"/>
  </w:font>
  <w:font w:name="Calibri Light">
    <w:panose1 w:val="020F0302020204030204"/>
    <w:charset w:val="EE"/>
    <w:family w:val="swiss"/>
    <w:pitch w:val="variable"/>
    <w:sig w:usb0="E4002EFF" w:usb1="C200247B" w:usb2="00000009" w:usb3="00000000" w:csb0="000001FF" w:csb1="00000000"/>
    <w:embedRegular r:id="rId5" w:fontKey="{6125F1DD-8C32-425E-AC2C-D4C48B4AFBEC}"/>
  </w:font>
  <w:font w:name="Segoe UI">
    <w:panose1 w:val="020B0502040204020203"/>
    <w:charset w:val="EE"/>
    <w:family w:val="swiss"/>
    <w:pitch w:val="variable"/>
    <w:sig w:usb0="E4002EFF" w:usb1="C000E47F" w:usb2="00000009" w:usb3="00000000" w:csb0="000001FF" w:csb1="00000000"/>
    <w:embedRegular r:id="rId6" w:fontKey="{4D900431-A0E7-4730-8B86-BDDB02B574B9}"/>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7" w:fontKey="{25BBF730-F18D-42EB-913F-911038913234}"/>
  </w:font>
  <w:font w:name="Georgia">
    <w:panose1 w:val="02040502050405020303"/>
    <w:charset w:val="EE"/>
    <w:family w:val="roman"/>
    <w:pitch w:val="variable"/>
    <w:sig w:usb0="00000287" w:usb1="00000000" w:usb2="00000000" w:usb3="00000000" w:csb0="0000009F" w:csb1="00000000"/>
    <w:embedRegular r:id="rId8" w:fontKey="{F44E9737-8A1C-4900-B5CD-F0EED3CF2F9D}"/>
    <w:embedItalic r:id="rId9" w:fontKey="{5D5A40B5-8CDC-448B-9514-1EC6D474F1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16A" w14:textId="0C85E1B0" w:rsidR="00A023F4" w:rsidRDefault="00A023F4">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D35706">
      <w:rPr>
        <w:rFonts w:ascii="Times New Roman" w:eastAsia="Times New Roman" w:hAnsi="Times New Roman" w:cs="Times New Roman"/>
        <w:b/>
        <w:noProof/>
        <w:color w:val="000000"/>
        <w:sz w:val="18"/>
        <w:szCs w:val="18"/>
      </w:rPr>
      <w:t>16</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D35706">
      <w:rPr>
        <w:rFonts w:ascii="Times New Roman" w:eastAsia="Times New Roman" w:hAnsi="Times New Roman" w:cs="Times New Roman"/>
        <w:b/>
        <w:noProof/>
        <w:color w:val="000000"/>
        <w:sz w:val="18"/>
        <w:szCs w:val="18"/>
      </w:rPr>
      <w:t>25</w:t>
    </w:r>
    <w:r>
      <w:rPr>
        <w:rFonts w:ascii="Times New Roman" w:eastAsia="Times New Roman" w:hAnsi="Times New Roman" w:cs="Times New Roman"/>
        <w:b/>
        <w:color w:val="00000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3D4D75" w14:textId="77777777" w:rsidR="00C95EEF" w:rsidRDefault="00C95EEF">
      <w:pPr>
        <w:spacing w:after="0" w:line="240" w:lineRule="auto"/>
      </w:pPr>
      <w:r>
        <w:separator/>
      </w:r>
    </w:p>
  </w:footnote>
  <w:footnote w:type="continuationSeparator" w:id="0">
    <w:p w14:paraId="09879232" w14:textId="77777777" w:rsidR="00C95EEF" w:rsidRDefault="00C95E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169" w14:textId="77777777" w:rsidR="00A023F4" w:rsidRDefault="00A023F4">
    <w:pPr>
      <w:pBdr>
        <w:top w:val="nil"/>
        <w:left w:val="nil"/>
        <w:bottom w:val="nil"/>
        <w:right w:val="nil"/>
        <w:between w:val="nil"/>
      </w:pBdr>
      <w:tabs>
        <w:tab w:val="center" w:pos="4536"/>
        <w:tab w:val="right" w:pos="9072"/>
      </w:tabs>
      <w:spacing w:after="0" w:line="240" w:lineRule="auto"/>
      <w:jc w:val="both"/>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nsid w:val="04805169"/>
    <w:multiLevelType w:val="multilevel"/>
    <w:tmpl w:val="FD7625B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71B4782"/>
    <w:multiLevelType w:val="hybridMultilevel"/>
    <w:tmpl w:val="63DA1290"/>
    <w:lvl w:ilvl="0" w:tplc="83E8E72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EA50F75"/>
    <w:multiLevelType w:val="hybridMultilevel"/>
    <w:tmpl w:val="830271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7">
    <w:nsid w:val="1360061B"/>
    <w:multiLevelType w:val="multilevel"/>
    <w:tmpl w:val="C540AC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9">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nsid w:val="1A15464A"/>
    <w:multiLevelType w:val="hybridMultilevel"/>
    <w:tmpl w:val="0EE6CEF6"/>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24714D3D"/>
    <w:multiLevelType w:val="multilevel"/>
    <w:tmpl w:val="72189B4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
    <w:nsid w:val="264309EA"/>
    <w:multiLevelType w:val="multilevel"/>
    <w:tmpl w:val="0C9ADB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
    <w:nsid w:val="325D4799"/>
    <w:multiLevelType w:val="multilevel"/>
    <w:tmpl w:val="0FC2E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5B40979"/>
    <w:multiLevelType w:val="multilevel"/>
    <w:tmpl w:val="5388F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8B10AC1"/>
    <w:multiLevelType w:val="multilevel"/>
    <w:tmpl w:val="92763474"/>
    <w:lvl w:ilvl="0">
      <w:start w:val="1"/>
      <w:numFmt w:val="upperRoman"/>
      <w:pStyle w:val="Paragraf"/>
      <w:lvlText w:val="%1."/>
      <w:lvlJc w:val="left"/>
      <w:pPr>
        <w:ind w:left="2137" w:hanging="720"/>
      </w:pPr>
      <w:rPr>
        <w:b/>
      </w:rPr>
    </w:lvl>
    <w:lvl w:ilvl="1">
      <w:start w:val="1"/>
      <w:numFmt w:val="lowerLetter"/>
      <w:pStyle w:val="Ustp0"/>
      <w:lvlText w:val="%2."/>
      <w:lvlJc w:val="left"/>
      <w:pPr>
        <w:ind w:left="2497" w:hanging="360"/>
      </w:pPr>
    </w:lvl>
    <w:lvl w:ilvl="2">
      <w:start w:val="1"/>
      <w:numFmt w:val="lowerRoman"/>
      <w:pStyle w:val="Ustp"/>
      <w:lvlText w:val="%3."/>
      <w:lvlJc w:val="right"/>
      <w:pPr>
        <w:ind w:left="3217" w:hanging="180"/>
      </w:pPr>
    </w:lvl>
    <w:lvl w:ilvl="3">
      <w:start w:val="1"/>
      <w:numFmt w:val="decimal"/>
      <w:pStyle w:val="Punkt"/>
      <w:lvlText w:val="%4."/>
      <w:lvlJc w:val="left"/>
      <w:pPr>
        <w:ind w:left="3937" w:hanging="360"/>
      </w:pPr>
    </w:lvl>
    <w:lvl w:ilvl="4">
      <w:start w:val="1"/>
      <w:numFmt w:val="lowerLetter"/>
      <w:lvlText w:val="%5."/>
      <w:lvlJc w:val="left"/>
      <w:pPr>
        <w:ind w:left="4657" w:hanging="360"/>
      </w:pPr>
    </w:lvl>
    <w:lvl w:ilvl="5">
      <w:start w:val="1"/>
      <w:numFmt w:val="lowerRoman"/>
      <w:pStyle w:val="Litera"/>
      <w:lvlText w:val="%6."/>
      <w:lvlJc w:val="right"/>
      <w:pPr>
        <w:ind w:left="5377" w:hanging="180"/>
      </w:pPr>
    </w:lvl>
    <w:lvl w:ilvl="6">
      <w:start w:val="1"/>
      <w:numFmt w:val="decimal"/>
      <w:lvlText w:val="%7."/>
      <w:lvlJc w:val="left"/>
      <w:pPr>
        <w:ind w:left="6097" w:hanging="360"/>
      </w:pPr>
    </w:lvl>
    <w:lvl w:ilvl="7">
      <w:start w:val="1"/>
      <w:numFmt w:val="lowerLetter"/>
      <w:pStyle w:val="Zdanie"/>
      <w:lvlText w:val="%8."/>
      <w:lvlJc w:val="left"/>
      <w:pPr>
        <w:ind w:left="6817" w:hanging="360"/>
      </w:pPr>
    </w:lvl>
    <w:lvl w:ilvl="8">
      <w:start w:val="1"/>
      <w:numFmt w:val="lowerRoman"/>
      <w:lvlText w:val="%9."/>
      <w:lvlJc w:val="right"/>
      <w:pPr>
        <w:ind w:left="7537" w:hanging="180"/>
      </w:pPr>
    </w:lvl>
  </w:abstractNum>
  <w:abstractNum w:abstractNumId="22">
    <w:nsid w:val="3B2837FB"/>
    <w:multiLevelType w:val="hybridMultilevel"/>
    <w:tmpl w:val="BA8AD5B2"/>
    <w:lvl w:ilvl="0" w:tplc="797E5BA6">
      <w:start w:val="10"/>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C0D0888"/>
    <w:multiLevelType w:val="multilevel"/>
    <w:tmpl w:val="F356C968"/>
    <w:lvl w:ilvl="0">
      <w:start w:val="1"/>
      <w:numFmt w:val="lowerLetter"/>
      <w:lvlText w:val="%1)"/>
      <w:lvlJc w:val="left"/>
      <w:pPr>
        <w:ind w:left="715" w:hanging="360"/>
      </w:pPr>
    </w:lvl>
    <w:lvl w:ilvl="1">
      <w:start w:val="1"/>
      <w:numFmt w:val="lowerLetter"/>
      <w:lvlText w:val="%2."/>
      <w:lvlJc w:val="left"/>
      <w:pPr>
        <w:ind w:left="1435" w:hanging="360"/>
      </w:pPr>
    </w:lvl>
    <w:lvl w:ilvl="2">
      <w:start w:val="1"/>
      <w:numFmt w:val="lowerRoman"/>
      <w:lvlText w:val="%3."/>
      <w:lvlJc w:val="right"/>
      <w:pPr>
        <w:ind w:left="2155" w:hanging="180"/>
      </w:pPr>
    </w:lvl>
    <w:lvl w:ilvl="3">
      <w:start w:val="1"/>
      <w:numFmt w:val="decimal"/>
      <w:lvlText w:val="%4."/>
      <w:lvlJc w:val="left"/>
      <w:pPr>
        <w:ind w:left="2875" w:hanging="360"/>
      </w:pPr>
    </w:lvl>
    <w:lvl w:ilvl="4">
      <w:start w:val="1"/>
      <w:numFmt w:val="lowerLetter"/>
      <w:lvlText w:val="%5."/>
      <w:lvlJc w:val="left"/>
      <w:pPr>
        <w:ind w:left="3595" w:hanging="360"/>
      </w:pPr>
    </w:lvl>
    <w:lvl w:ilvl="5">
      <w:start w:val="1"/>
      <w:numFmt w:val="lowerRoman"/>
      <w:lvlText w:val="%6."/>
      <w:lvlJc w:val="right"/>
      <w:pPr>
        <w:ind w:left="4315" w:hanging="180"/>
      </w:pPr>
    </w:lvl>
    <w:lvl w:ilvl="6">
      <w:start w:val="1"/>
      <w:numFmt w:val="decimal"/>
      <w:lvlText w:val="%7."/>
      <w:lvlJc w:val="left"/>
      <w:pPr>
        <w:ind w:left="5035" w:hanging="360"/>
      </w:pPr>
    </w:lvl>
    <w:lvl w:ilvl="7">
      <w:start w:val="1"/>
      <w:numFmt w:val="lowerLetter"/>
      <w:lvlText w:val="%8."/>
      <w:lvlJc w:val="left"/>
      <w:pPr>
        <w:ind w:left="5755" w:hanging="360"/>
      </w:pPr>
    </w:lvl>
    <w:lvl w:ilvl="8">
      <w:start w:val="1"/>
      <w:numFmt w:val="lowerRoman"/>
      <w:lvlText w:val="%9."/>
      <w:lvlJc w:val="right"/>
      <w:pPr>
        <w:ind w:left="6475" w:hanging="180"/>
      </w:pPr>
    </w:lvl>
  </w:abstractNum>
  <w:abstractNum w:abstractNumId="24">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5">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
    <w:nsid w:val="4A375C8A"/>
    <w:multiLevelType w:val="multilevel"/>
    <w:tmpl w:val="B32E9F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BC16124"/>
    <w:multiLevelType w:val="multilevel"/>
    <w:tmpl w:val="F702C0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E357E86"/>
    <w:multiLevelType w:val="multilevel"/>
    <w:tmpl w:val="8250C3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nsid w:val="519C09D4"/>
    <w:multiLevelType w:val="multilevel"/>
    <w:tmpl w:val="8AC06890"/>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54AB5BA4"/>
    <w:multiLevelType w:val="multilevel"/>
    <w:tmpl w:val="BD9EDE48"/>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5">
    <w:nsid w:val="59B0719D"/>
    <w:multiLevelType w:val="multilevel"/>
    <w:tmpl w:val="C902F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A1471B6"/>
    <w:multiLevelType w:val="multilevel"/>
    <w:tmpl w:val="5232C2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ADB5B36"/>
    <w:multiLevelType w:val="multilevel"/>
    <w:tmpl w:val="DB7233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9">
    <w:nsid w:val="61C04A67"/>
    <w:multiLevelType w:val="multilevel"/>
    <w:tmpl w:val="259EA8C2"/>
    <w:lvl w:ilvl="0">
      <w:start w:val="1"/>
      <w:numFmt w:val="lowerLetter"/>
      <w:lvlText w:val="%1)"/>
      <w:lvlJc w:val="left"/>
      <w:pPr>
        <w:ind w:left="715" w:hanging="360"/>
      </w:pPr>
    </w:lvl>
    <w:lvl w:ilvl="1">
      <w:start w:val="1"/>
      <w:numFmt w:val="lowerLetter"/>
      <w:lvlText w:val="%2."/>
      <w:lvlJc w:val="left"/>
      <w:pPr>
        <w:ind w:left="1435" w:hanging="360"/>
      </w:pPr>
    </w:lvl>
    <w:lvl w:ilvl="2">
      <w:start w:val="1"/>
      <w:numFmt w:val="lowerRoman"/>
      <w:lvlText w:val="%3."/>
      <w:lvlJc w:val="right"/>
      <w:pPr>
        <w:ind w:left="2155" w:hanging="180"/>
      </w:pPr>
    </w:lvl>
    <w:lvl w:ilvl="3">
      <w:start w:val="1"/>
      <w:numFmt w:val="decimal"/>
      <w:lvlText w:val="%4."/>
      <w:lvlJc w:val="left"/>
      <w:pPr>
        <w:ind w:left="2875" w:hanging="360"/>
      </w:pPr>
    </w:lvl>
    <w:lvl w:ilvl="4">
      <w:start w:val="1"/>
      <w:numFmt w:val="lowerLetter"/>
      <w:lvlText w:val="%5."/>
      <w:lvlJc w:val="left"/>
      <w:pPr>
        <w:ind w:left="3595" w:hanging="360"/>
      </w:pPr>
    </w:lvl>
    <w:lvl w:ilvl="5">
      <w:start w:val="1"/>
      <w:numFmt w:val="lowerRoman"/>
      <w:lvlText w:val="%6."/>
      <w:lvlJc w:val="right"/>
      <w:pPr>
        <w:ind w:left="4315" w:hanging="180"/>
      </w:pPr>
    </w:lvl>
    <w:lvl w:ilvl="6">
      <w:start w:val="1"/>
      <w:numFmt w:val="decimal"/>
      <w:lvlText w:val="%7."/>
      <w:lvlJc w:val="left"/>
      <w:pPr>
        <w:ind w:left="5035" w:hanging="360"/>
      </w:pPr>
    </w:lvl>
    <w:lvl w:ilvl="7">
      <w:start w:val="1"/>
      <w:numFmt w:val="lowerLetter"/>
      <w:lvlText w:val="%8."/>
      <w:lvlJc w:val="left"/>
      <w:pPr>
        <w:ind w:left="5755" w:hanging="360"/>
      </w:pPr>
    </w:lvl>
    <w:lvl w:ilvl="8">
      <w:start w:val="1"/>
      <w:numFmt w:val="lowerRoman"/>
      <w:lvlText w:val="%9."/>
      <w:lvlJc w:val="right"/>
      <w:pPr>
        <w:ind w:left="6475" w:hanging="180"/>
      </w:pPr>
    </w:lvl>
  </w:abstractNum>
  <w:abstractNum w:abstractNumId="4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2D606DB"/>
    <w:multiLevelType w:val="hybridMultilevel"/>
    <w:tmpl w:val="2848B78A"/>
    <w:lvl w:ilvl="0" w:tplc="0116E1B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3046737"/>
    <w:multiLevelType w:val="multilevel"/>
    <w:tmpl w:val="1116D2D6"/>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3">
    <w:nsid w:val="64C360A0"/>
    <w:multiLevelType w:val="hybridMultilevel"/>
    <w:tmpl w:val="16063C34"/>
    <w:lvl w:ilvl="0" w:tplc="2EE2067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5">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7">
    <w:nsid w:val="6DCF6214"/>
    <w:multiLevelType w:val="multilevel"/>
    <w:tmpl w:val="8BE2C660"/>
    <w:lvl w:ilvl="0">
      <w:start w:val="1"/>
      <w:numFmt w:val="decimal"/>
      <w:lvlText w:val="%1."/>
      <w:lvlJc w:val="left"/>
      <w:pPr>
        <w:ind w:left="644"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9">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nsid w:val="790F187B"/>
    <w:multiLevelType w:val="multilevel"/>
    <w:tmpl w:val="B8C28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79D53396"/>
    <w:multiLevelType w:val="multilevel"/>
    <w:tmpl w:val="9252F8E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7BAC5A90"/>
    <w:multiLevelType w:val="multilevel"/>
    <w:tmpl w:val="37F046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7C006F9B"/>
    <w:multiLevelType w:val="multilevel"/>
    <w:tmpl w:val="D6CCD9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7D8F251D"/>
    <w:multiLevelType w:val="multilevel"/>
    <w:tmpl w:val="E5A456A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36"/>
  </w:num>
  <w:num w:numId="3">
    <w:abstractNumId w:val="51"/>
  </w:num>
  <w:num w:numId="4">
    <w:abstractNumId w:val="33"/>
  </w:num>
  <w:num w:numId="5">
    <w:abstractNumId w:val="32"/>
  </w:num>
  <w:num w:numId="6">
    <w:abstractNumId w:val="35"/>
  </w:num>
  <w:num w:numId="7">
    <w:abstractNumId w:val="42"/>
  </w:num>
  <w:num w:numId="8">
    <w:abstractNumId w:val="52"/>
  </w:num>
  <w:num w:numId="9">
    <w:abstractNumId w:val="50"/>
  </w:num>
  <w:num w:numId="10">
    <w:abstractNumId w:val="22"/>
  </w:num>
  <w:num w:numId="11">
    <w:abstractNumId w:val="38"/>
  </w:num>
  <w:num w:numId="12">
    <w:abstractNumId w:val="13"/>
  </w:num>
  <w:num w:numId="13">
    <w:abstractNumId w:val="8"/>
  </w:num>
  <w:num w:numId="14">
    <w:abstractNumId w:val="14"/>
  </w:num>
  <w:num w:numId="15">
    <w:abstractNumId w:val="44"/>
  </w:num>
  <w:num w:numId="16">
    <w:abstractNumId w:val="10"/>
  </w:num>
  <w:num w:numId="17">
    <w:abstractNumId w:val="5"/>
  </w:num>
  <w:num w:numId="18">
    <w:abstractNumId w:val="17"/>
  </w:num>
  <w:num w:numId="19">
    <w:abstractNumId w:val="4"/>
  </w:num>
  <w:num w:numId="20">
    <w:abstractNumId w:val="30"/>
  </w:num>
  <w:num w:numId="21">
    <w:abstractNumId w:val="15"/>
  </w:num>
  <w:num w:numId="22">
    <w:abstractNumId w:val="48"/>
  </w:num>
  <w:num w:numId="23">
    <w:abstractNumId w:val="45"/>
  </w:num>
  <w:num w:numId="24">
    <w:abstractNumId w:val="34"/>
  </w:num>
  <w:num w:numId="25">
    <w:abstractNumId w:val="25"/>
  </w:num>
  <w:num w:numId="26">
    <w:abstractNumId w:val="9"/>
  </w:num>
  <w:num w:numId="27">
    <w:abstractNumId w:val="24"/>
  </w:num>
  <w:num w:numId="28">
    <w:abstractNumId w:val="46"/>
  </w:num>
  <w:num w:numId="29">
    <w:abstractNumId w:val="6"/>
  </w:num>
  <w:num w:numId="30">
    <w:abstractNumId w:val="49"/>
  </w:num>
  <w:num w:numId="31">
    <w:abstractNumId w:val="31"/>
  </w:num>
  <w:num w:numId="32">
    <w:abstractNumId w:val="11"/>
  </w:num>
  <w:num w:numId="33">
    <w:abstractNumId w:val="19"/>
  </w:num>
  <w:num w:numId="34">
    <w:abstractNumId w:val="20"/>
  </w:num>
  <w:num w:numId="35">
    <w:abstractNumId w:val="54"/>
  </w:num>
  <w:num w:numId="36">
    <w:abstractNumId w:val="55"/>
  </w:num>
  <w:num w:numId="37">
    <w:abstractNumId w:val="18"/>
  </w:num>
  <w:num w:numId="38">
    <w:abstractNumId w:val="2"/>
  </w:num>
  <w:num w:numId="39">
    <w:abstractNumId w:val="40"/>
  </w:num>
  <w:num w:numId="40">
    <w:abstractNumId w:val="26"/>
  </w:num>
  <w:num w:numId="41">
    <w:abstractNumId w:val="12"/>
  </w:num>
  <w:num w:numId="42">
    <w:abstractNumId w:val="0"/>
  </w:num>
  <w:num w:numId="43">
    <w:abstractNumId w:val="41"/>
  </w:num>
  <w:num w:numId="44">
    <w:abstractNumId w:val="43"/>
  </w:num>
  <w:num w:numId="45">
    <w:abstractNumId w:val="37"/>
  </w:num>
  <w:num w:numId="46">
    <w:abstractNumId w:val="3"/>
  </w:num>
  <w:num w:numId="47">
    <w:abstractNumId w:val="56"/>
  </w:num>
  <w:num w:numId="48">
    <w:abstractNumId w:val="7"/>
  </w:num>
  <w:num w:numId="49">
    <w:abstractNumId w:val="27"/>
  </w:num>
  <w:num w:numId="50">
    <w:abstractNumId w:val="47"/>
  </w:num>
  <w:num w:numId="51">
    <w:abstractNumId w:val="16"/>
  </w:num>
  <w:num w:numId="52">
    <w:abstractNumId w:val="29"/>
  </w:num>
  <w:num w:numId="53">
    <w:abstractNumId w:val="23"/>
  </w:num>
  <w:num w:numId="54">
    <w:abstractNumId w:val="28"/>
  </w:num>
  <w:num w:numId="55">
    <w:abstractNumId w:val="53"/>
  </w:num>
  <w:num w:numId="56">
    <w:abstractNumId w:val="39"/>
  </w:num>
  <w:num w:numId="57">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40B"/>
    <w:rsid w:val="0001035D"/>
    <w:rsid w:val="0001567E"/>
    <w:rsid w:val="00016528"/>
    <w:rsid w:val="000239E5"/>
    <w:rsid w:val="00027788"/>
    <w:rsid w:val="00041CC6"/>
    <w:rsid w:val="00050C8B"/>
    <w:rsid w:val="00056F5C"/>
    <w:rsid w:val="00061F71"/>
    <w:rsid w:val="00064896"/>
    <w:rsid w:val="00066E8B"/>
    <w:rsid w:val="00073FC0"/>
    <w:rsid w:val="00082303"/>
    <w:rsid w:val="000916FD"/>
    <w:rsid w:val="000A2657"/>
    <w:rsid w:val="000A338E"/>
    <w:rsid w:val="000B583B"/>
    <w:rsid w:val="000B70EF"/>
    <w:rsid w:val="000C1265"/>
    <w:rsid w:val="000C2699"/>
    <w:rsid w:val="000D2C88"/>
    <w:rsid w:val="000D40E8"/>
    <w:rsid w:val="00111113"/>
    <w:rsid w:val="00142497"/>
    <w:rsid w:val="00145622"/>
    <w:rsid w:val="00147624"/>
    <w:rsid w:val="001509EF"/>
    <w:rsid w:val="00164649"/>
    <w:rsid w:val="00165629"/>
    <w:rsid w:val="001A34D4"/>
    <w:rsid w:val="001B2EA7"/>
    <w:rsid w:val="001E3217"/>
    <w:rsid w:val="001F4463"/>
    <w:rsid w:val="001F4DCE"/>
    <w:rsid w:val="002145BB"/>
    <w:rsid w:val="00222B55"/>
    <w:rsid w:val="00226B80"/>
    <w:rsid w:val="0023273C"/>
    <w:rsid w:val="002345B0"/>
    <w:rsid w:val="002611E4"/>
    <w:rsid w:val="00272356"/>
    <w:rsid w:val="002959D7"/>
    <w:rsid w:val="002A5885"/>
    <w:rsid w:val="002B313E"/>
    <w:rsid w:val="002B727B"/>
    <w:rsid w:val="002C719B"/>
    <w:rsid w:val="002E17AD"/>
    <w:rsid w:val="002E4211"/>
    <w:rsid w:val="00310BB5"/>
    <w:rsid w:val="00321D4D"/>
    <w:rsid w:val="00347F65"/>
    <w:rsid w:val="003554AF"/>
    <w:rsid w:val="0036260D"/>
    <w:rsid w:val="00373652"/>
    <w:rsid w:val="003850D8"/>
    <w:rsid w:val="00391B53"/>
    <w:rsid w:val="00393D43"/>
    <w:rsid w:val="003B7F7D"/>
    <w:rsid w:val="003C22F9"/>
    <w:rsid w:val="003F18B0"/>
    <w:rsid w:val="003F7B3D"/>
    <w:rsid w:val="00405952"/>
    <w:rsid w:val="00414254"/>
    <w:rsid w:val="00414C42"/>
    <w:rsid w:val="00421B9B"/>
    <w:rsid w:val="004374F3"/>
    <w:rsid w:val="0044193E"/>
    <w:rsid w:val="00465CB7"/>
    <w:rsid w:val="0047313E"/>
    <w:rsid w:val="004753C0"/>
    <w:rsid w:val="00482CED"/>
    <w:rsid w:val="004C758F"/>
    <w:rsid w:val="004D22A4"/>
    <w:rsid w:val="00500E6C"/>
    <w:rsid w:val="0051319A"/>
    <w:rsid w:val="005226F0"/>
    <w:rsid w:val="005234C1"/>
    <w:rsid w:val="00565C3B"/>
    <w:rsid w:val="00571CDC"/>
    <w:rsid w:val="0058786B"/>
    <w:rsid w:val="00594E06"/>
    <w:rsid w:val="005A05E9"/>
    <w:rsid w:val="005A6DA0"/>
    <w:rsid w:val="005B0544"/>
    <w:rsid w:val="005B1C44"/>
    <w:rsid w:val="005D0302"/>
    <w:rsid w:val="005F04C0"/>
    <w:rsid w:val="005F6398"/>
    <w:rsid w:val="006041A2"/>
    <w:rsid w:val="00616D4A"/>
    <w:rsid w:val="006202F1"/>
    <w:rsid w:val="0062056A"/>
    <w:rsid w:val="00633B88"/>
    <w:rsid w:val="00636671"/>
    <w:rsid w:val="00642499"/>
    <w:rsid w:val="0065057F"/>
    <w:rsid w:val="00651060"/>
    <w:rsid w:val="0066132D"/>
    <w:rsid w:val="00666DC1"/>
    <w:rsid w:val="006B199F"/>
    <w:rsid w:val="006B2D5E"/>
    <w:rsid w:val="006B4E2D"/>
    <w:rsid w:val="006C31C5"/>
    <w:rsid w:val="006D0AFF"/>
    <w:rsid w:val="006D7902"/>
    <w:rsid w:val="006D7DD0"/>
    <w:rsid w:val="006F1D66"/>
    <w:rsid w:val="006F4D31"/>
    <w:rsid w:val="0070663D"/>
    <w:rsid w:val="00721E4E"/>
    <w:rsid w:val="007300CA"/>
    <w:rsid w:val="007437B1"/>
    <w:rsid w:val="007474BE"/>
    <w:rsid w:val="00763C2E"/>
    <w:rsid w:val="0077467C"/>
    <w:rsid w:val="007750AA"/>
    <w:rsid w:val="00785508"/>
    <w:rsid w:val="00786196"/>
    <w:rsid w:val="0078761E"/>
    <w:rsid w:val="007A2058"/>
    <w:rsid w:val="007B35C6"/>
    <w:rsid w:val="007B3E02"/>
    <w:rsid w:val="007B46C9"/>
    <w:rsid w:val="007C2290"/>
    <w:rsid w:val="007E7EF3"/>
    <w:rsid w:val="0080001F"/>
    <w:rsid w:val="00800AE1"/>
    <w:rsid w:val="00804388"/>
    <w:rsid w:val="00813EBA"/>
    <w:rsid w:val="0083368A"/>
    <w:rsid w:val="00834637"/>
    <w:rsid w:val="00843E79"/>
    <w:rsid w:val="00852E91"/>
    <w:rsid w:val="00874A33"/>
    <w:rsid w:val="0088586F"/>
    <w:rsid w:val="00895D26"/>
    <w:rsid w:val="008A605D"/>
    <w:rsid w:val="008A6694"/>
    <w:rsid w:val="008B0599"/>
    <w:rsid w:val="008B26D9"/>
    <w:rsid w:val="008B6BA1"/>
    <w:rsid w:val="008C1A3A"/>
    <w:rsid w:val="008C4CB5"/>
    <w:rsid w:val="008C4E82"/>
    <w:rsid w:val="008D3781"/>
    <w:rsid w:val="008F5BE9"/>
    <w:rsid w:val="008F6DB0"/>
    <w:rsid w:val="008F7FF7"/>
    <w:rsid w:val="00900E1E"/>
    <w:rsid w:val="00900E73"/>
    <w:rsid w:val="00902C93"/>
    <w:rsid w:val="009054E1"/>
    <w:rsid w:val="009065B8"/>
    <w:rsid w:val="00931819"/>
    <w:rsid w:val="00943185"/>
    <w:rsid w:val="0095777B"/>
    <w:rsid w:val="00961301"/>
    <w:rsid w:val="00970A7C"/>
    <w:rsid w:val="00986CD0"/>
    <w:rsid w:val="009A328E"/>
    <w:rsid w:val="009D5FF6"/>
    <w:rsid w:val="009E304C"/>
    <w:rsid w:val="009E6B4E"/>
    <w:rsid w:val="009F3822"/>
    <w:rsid w:val="00A023F4"/>
    <w:rsid w:val="00A03A5D"/>
    <w:rsid w:val="00A067B9"/>
    <w:rsid w:val="00A264EF"/>
    <w:rsid w:val="00A47584"/>
    <w:rsid w:val="00A51D42"/>
    <w:rsid w:val="00A54D61"/>
    <w:rsid w:val="00A60ED6"/>
    <w:rsid w:val="00A979CE"/>
    <w:rsid w:val="00AA11F0"/>
    <w:rsid w:val="00AB135B"/>
    <w:rsid w:val="00AB3463"/>
    <w:rsid w:val="00AB6C77"/>
    <w:rsid w:val="00AB7972"/>
    <w:rsid w:val="00AE0698"/>
    <w:rsid w:val="00AE17D5"/>
    <w:rsid w:val="00AF0BC1"/>
    <w:rsid w:val="00AF6EBA"/>
    <w:rsid w:val="00B02DA4"/>
    <w:rsid w:val="00B0469F"/>
    <w:rsid w:val="00B11C9D"/>
    <w:rsid w:val="00B34485"/>
    <w:rsid w:val="00B45B68"/>
    <w:rsid w:val="00B51276"/>
    <w:rsid w:val="00B62D71"/>
    <w:rsid w:val="00B85757"/>
    <w:rsid w:val="00BA0938"/>
    <w:rsid w:val="00BA2EEE"/>
    <w:rsid w:val="00BB39C1"/>
    <w:rsid w:val="00BC46ED"/>
    <w:rsid w:val="00BC62B6"/>
    <w:rsid w:val="00BD346B"/>
    <w:rsid w:val="00BD735B"/>
    <w:rsid w:val="00BE1346"/>
    <w:rsid w:val="00BF24D3"/>
    <w:rsid w:val="00BF3578"/>
    <w:rsid w:val="00C12DB9"/>
    <w:rsid w:val="00C23371"/>
    <w:rsid w:val="00C23CEA"/>
    <w:rsid w:val="00C26202"/>
    <w:rsid w:val="00C33B30"/>
    <w:rsid w:val="00C36FAC"/>
    <w:rsid w:val="00C42B21"/>
    <w:rsid w:val="00C4602B"/>
    <w:rsid w:val="00C46630"/>
    <w:rsid w:val="00C765A2"/>
    <w:rsid w:val="00C83794"/>
    <w:rsid w:val="00C95993"/>
    <w:rsid w:val="00C95EEF"/>
    <w:rsid w:val="00CA28E6"/>
    <w:rsid w:val="00CB41D4"/>
    <w:rsid w:val="00CB4DCA"/>
    <w:rsid w:val="00CB5B2C"/>
    <w:rsid w:val="00CC1281"/>
    <w:rsid w:val="00CC2CC4"/>
    <w:rsid w:val="00CC592E"/>
    <w:rsid w:val="00CC5A10"/>
    <w:rsid w:val="00CE20F8"/>
    <w:rsid w:val="00CE620E"/>
    <w:rsid w:val="00CF2647"/>
    <w:rsid w:val="00CF32E0"/>
    <w:rsid w:val="00CF522B"/>
    <w:rsid w:val="00D06789"/>
    <w:rsid w:val="00D10D66"/>
    <w:rsid w:val="00D113A7"/>
    <w:rsid w:val="00D350B8"/>
    <w:rsid w:val="00D35706"/>
    <w:rsid w:val="00D54068"/>
    <w:rsid w:val="00D5411F"/>
    <w:rsid w:val="00D620FD"/>
    <w:rsid w:val="00D6389A"/>
    <w:rsid w:val="00D649DB"/>
    <w:rsid w:val="00D653A1"/>
    <w:rsid w:val="00D941C8"/>
    <w:rsid w:val="00DA26C4"/>
    <w:rsid w:val="00DA4985"/>
    <w:rsid w:val="00DB0243"/>
    <w:rsid w:val="00DC6D77"/>
    <w:rsid w:val="00DE6C74"/>
    <w:rsid w:val="00DF1618"/>
    <w:rsid w:val="00DF2970"/>
    <w:rsid w:val="00E0352E"/>
    <w:rsid w:val="00E057F5"/>
    <w:rsid w:val="00E13F57"/>
    <w:rsid w:val="00E20A27"/>
    <w:rsid w:val="00E41E1C"/>
    <w:rsid w:val="00E565A1"/>
    <w:rsid w:val="00E653B9"/>
    <w:rsid w:val="00E86A4A"/>
    <w:rsid w:val="00ED31D5"/>
    <w:rsid w:val="00EE3B59"/>
    <w:rsid w:val="00EE3D2B"/>
    <w:rsid w:val="00EE5AD8"/>
    <w:rsid w:val="00EF040B"/>
    <w:rsid w:val="00EF1FC2"/>
    <w:rsid w:val="00EF207B"/>
    <w:rsid w:val="00EF5E97"/>
    <w:rsid w:val="00F061FA"/>
    <w:rsid w:val="00F13D07"/>
    <w:rsid w:val="00F31B56"/>
    <w:rsid w:val="00F3351B"/>
    <w:rsid w:val="00F352D7"/>
    <w:rsid w:val="00F354E6"/>
    <w:rsid w:val="00F57852"/>
    <w:rsid w:val="00F63DCE"/>
    <w:rsid w:val="00F774A1"/>
    <w:rsid w:val="00F80545"/>
    <w:rsid w:val="00F80977"/>
    <w:rsid w:val="00FA7ECE"/>
    <w:rsid w:val="00FB5DB5"/>
    <w:rsid w:val="00FB75D3"/>
    <w:rsid w:val="00FC5B17"/>
    <w:rsid w:val="00FC7693"/>
    <w:rsid w:val="00FD2106"/>
    <w:rsid w:val="00FD4C63"/>
    <w:rsid w:val="00FD721F"/>
    <w:rsid w:val="00FF0F26"/>
    <w:rsid w:val="00FF449F"/>
    <w:rsid w:val="00FF46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69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A34D4"/>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character" w:customStyle="1" w:styleId="UnresolvedMention">
    <w:name w:val="Unresolved Mention"/>
    <w:basedOn w:val="Domylnaczcionkaakapitu"/>
    <w:uiPriority w:val="99"/>
    <w:semiHidden/>
    <w:unhideWhenUsed/>
    <w:rsid w:val="00073EA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A34D4"/>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character" w:customStyle="1" w:styleId="UnresolvedMention">
    <w:name w:val="Unresolved Mention"/>
    <w:basedOn w:val="Domylnaczcionkaakapitu"/>
    <w:uiPriority w:val="99"/>
    <w:semiHidden/>
    <w:unhideWhenUsed/>
    <w:rsid w:val="00073EA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046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hyperlink" Target="https://partnerstwo-sowiogorskie.pl/index.php/ps-wpr-2023-2027/realizacja-lokalnej-strategii-rozwoju-lsr/lsr-2021-2027/"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v.pl/web/rolnictwo/wytyczne3"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epue.arimr.gov.pl/pl/strona-glowna"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artnerstwo-sowiogorskie.pl/index.php/ps-wpr-2023-2027/regulaminy-i-procedury/" TargetMode="External"/><Relationship Id="rId20" Type="http://schemas.openxmlformats.org/officeDocument/2006/relationships/hyperlink" Target="https://partnerstwo-sowiogorskie.pl/index.php/nabory/ogloszenie-o-naborach-konkursy/rozwoj_g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s://partnerstwo-sowiogorskie.pl/index.php/nabory/ogloszenie-o-naborach-konkursy/rozwoj_ga/"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mailto:biuro@partnerstwo-sowiogorskie.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rhx3j29AB2z1V2USEABwpqFkiw==">CgMxLjAaJwoBMBIiCiAIBCocCgtBQUFCVzV3dW1tMBAIGgtBQUFCVzV3dW1tMCL+BgoLQUFBQlc1d3VtbTAS1AYKC0FBQUJXNXd1bW0wEgtBQUFCVzV3dW1tMB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hraXguY210MTIIaC5namRneHMyDmgubmhjNjFhc29vd29tMgloLjMwajB6bGwyCWguMWZvYjl0ZTIJaC4zem55c2g3MgloLjJldDkycDAyCGgudHlqY3d0MgppZC4zZHk2dmttMgppZ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4AHIhMThkemo4YXh3MWI2eXJUcUxRTFBLR09yUEtqOVQwSlR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58309-3EB7-4B86-837A-3FB3F262328E}">
  <ds:schemaRefs>
    <ds:schemaRef ds:uri="http://schemas.microsoft.com/sharepoint/v3/contenttype/forms"/>
  </ds:schemaRefs>
</ds:datastoreItem>
</file>

<file path=customXml/itemProps2.xml><?xml version="1.0" encoding="utf-8"?>
<ds:datastoreItem xmlns:ds="http://schemas.openxmlformats.org/officeDocument/2006/customXml" ds:itemID="{BAD8D2F9-94BD-441E-82E0-73065446B4CD}">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E5D9CDF-3304-4E49-8A81-15DD71F4D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CB9DF5E-E9B7-412F-8D15-D938FA5A3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Pages>
  <Words>11470</Words>
  <Characters>68822</Characters>
  <Application>Microsoft Office Word</Application>
  <DocSecurity>0</DocSecurity>
  <Lines>573</Lines>
  <Paragraphs>160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Iweta Głód</cp:lastModifiedBy>
  <cp:revision>65</cp:revision>
  <cp:lastPrinted>2025-04-07T08:15:00Z</cp:lastPrinted>
  <dcterms:created xsi:type="dcterms:W3CDTF">2024-12-28T12:14:00Z</dcterms:created>
  <dcterms:modified xsi:type="dcterms:W3CDTF">2025-04-07T08:16:00Z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